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8B546" w14:textId="77777777" w:rsidR="00D54482" w:rsidRPr="000839DD" w:rsidRDefault="00D54482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  <w:r w:rsidRPr="000839DD">
        <w:rPr>
          <w:rFonts w:ascii="Arial" w:eastAsiaTheme="majorEastAsia" w:hAnsi="Arial" w:cs="Arial"/>
          <w:b/>
          <w:sz w:val="21"/>
          <w:szCs w:val="21"/>
          <w:lang w:val="cs-CZ" w:bidi="cs-CZ"/>
        </w:rPr>
        <w:t>ZÁSADY ZPRACOVÁNÍ OSOBNÍCH ÚDAJŮ</w:t>
      </w:r>
    </w:p>
    <w:p w14:paraId="0FFF0923" w14:textId="77777777" w:rsidR="00D54482" w:rsidRPr="000839DD" w:rsidRDefault="00D54482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73F9C5EF" w14:textId="77777777" w:rsidR="00FB5272" w:rsidRPr="000839DD" w:rsidRDefault="00FB5272" w:rsidP="00FB5272">
      <w:pPr>
        <w:jc w:val="center"/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</w:pPr>
      <w:r w:rsidRPr="000839DD"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  <w:t>INFORMACE PRO OBCHODNÍ PARTNERY, KONTAKTNÍ OSOBY A NÁVŠTĚVY</w:t>
      </w:r>
    </w:p>
    <w:p w14:paraId="052D9AE2" w14:textId="4BFF207E" w:rsidR="00B006E4" w:rsidRPr="000839DD" w:rsidRDefault="00B006E4" w:rsidP="008A1C87">
      <w:pPr>
        <w:pStyle w:val="Nadpisobsahu"/>
        <w:spacing w:line="240" w:lineRule="auto"/>
        <w:rPr>
          <w:rFonts w:ascii="Arial" w:eastAsia="Times New Roman" w:hAnsi="Arial"/>
          <w:color w:val="auto"/>
          <w:sz w:val="21"/>
          <w:lang w:val="cs-CZ"/>
        </w:rPr>
      </w:pPr>
    </w:p>
    <w:p w14:paraId="1FF15403" w14:textId="77777777" w:rsidR="00AB63E0" w:rsidRPr="000839DD" w:rsidRDefault="00AB63E0" w:rsidP="00AB63E0">
      <w:pPr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</w:pPr>
      <w:r w:rsidRPr="000839DD"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  <w:t xml:space="preserve">Úvodní informace </w:t>
      </w:r>
    </w:p>
    <w:p w14:paraId="527E9B22" w14:textId="77777777" w:rsidR="00AB63E0" w:rsidRPr="000839DD" w:rsidRDefault="00AB63E0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</w:p>
    <w:p w14:paraId="6423B699" w14:textId="1A7F783F" w:rsidR="00B006E4" w:rsidRPr="000839DD" w:rsidRDefault="00B006E4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Vážení</w:t>
      </w:r>
      <w:r w:rsidR="00625ADA" w:rsidRPr="000839DD">
        <w:rPr>
          <w:rFonts w:ascii="Arial" w:hAnsi="Arial" w:cs="Arial"/>
          <w:sz w:val="21"/>
          <w:szCs w:val="21"/>
          <w:lang w:val="cs-CZ"/>
        </w:rPr>
        <w:t xml:space="preserve"> </w:t>
      </w:r>
      <w:r w:rsidR="00FB5272" w:rsidRPr="000839DD">
        <w:rPr>
          <w:rFonts w:ascii="Arial" w:hAnsi="Arial" w:cs="Arial"/>
          <w:sz w:val="21"/>
          <w:szCs w:val="21"/>
          <w:lang w:val="cs-CZ"/>
        </w:rPr>
        <w:t>obchodní partneři a návštěvníci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, </w:t>
      </w:r>
      <w:r w:rsidR="00D77DE6"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0DA5ADD2" w14:textId="715060CB" w:rsidR="00B006E4" w:rsidRPr="000839DD" w:rsidRDefault="008A6DC9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tyto zásady</w:t>
      </w:r>
      <w:r w:rsidR="00B006E4" w:rsidRPr="000839DD">
        <w:rPr>
          <w:rFonts w:ascii="Arial" w:hAnsi="Arial" w:cs="Arial"/>
          <w:sz w:val="21"/>
          <w:szCs w:val="21"/>
          <w:lang w:val="cs-CZ"/>
        </w:rPr>
        <w:t xml:space="preserve"> </w:t>
      </w:r>
      <w:r w:rsidRPr="000839DD">
        <w:rPr>
          <w:rFonts w:ascii="Arial" w:hAnsi="Arial" w:cs="Arial"/>
          <w:sz w:val="21"/>
          <w:szCs w:val="21"/>
          <w:lang w:val="cs-CZ"/>
        </w:rPr>
        <w:t>mají</w:t>
      </w:r>
      <w:r w:rsidR="00B006E4" w:rsidRPr="000839DD">
        <w:rPr>
          <w:rFonts w:ascii="Arial" w:hAnsi="Arial" w:cs="Arial"/>
          <w:sz w:val="21"/>
          <w:szCs w:val="21"/>
          <w:lang w:val="cs-CZ"/>
        </w:rPr>
        <w:t xml:space="preserve"> za cíl informovat Vás, jakým způsobem </w:t>
      </w:r>
      <w:bookmarkStart w:id="0" w:name="_Hlk182678942"/>
      <w:bookmarkStart w:id="1" w:name="_Hlk183294432"/>
      <w:r w:rsidR="007A7ED0" w:rsidRPr="007A7ED0">
        <w:rPr>
          <w:rFonts w:ascii="Arial" w:hAnsi="Arial" w:cs="Arial"/>
          <w:sz w:val="21"/>
          <w:szCs w:val="21"/>
          <w:lang w:val="cs-CZ" w:bidi="cs-CZ"/>
        </w:rPr>
        <w:t>Mateřská škola Stříbrná Skalice, příspěvková organizace</w:t>
      </w:r>
      <w:r w:rsidR="00FC1CD4">
        <w:rPr>
          <w:rFonts w:ascii="Arial" w:hAnsi="Arial" w:cs="Arial"/>
          <w:sz w:val="21"/>
          <w:szCs w:val="21"/>
          <w:lang w:val="cs-CZ" w:bidi="cs-CZ"/>
        </w:rPr>
        <w:t>,</w:t>
      </w:r>
      <w:r w:rsidR="007A7ED0" w:rsidRPr="007A7ED0">
        <w:rPr>
          <w:rFonts w:ascii="Arial" w:hAnsi="Arial" w:cs="Arial"/>
          <w:sz w:val="21"/>
          <w:szCs w:val="21"/>
          <w:lang w:val="cs-CZ" w:bidi="cs-CZ"/>
        </w:rPr>
        <w:t xml:space="preserve"> se sídlem Sázavská 323</w:t>
      </w:r>
      <w:r w:rsidR="00714319">
        <w:rPr>
          <w:rFonts w:ascii="Arial" w:hAnsi="Arial" w:cs="Arial"/>
          <w:sz w:val="21"/>
          <w:szCs w:val="21"/>
          <w:lang w:val="cs-CZ" w:bidi="cs-CZ"/>
        </w:rPr>
        <w:t xml:space="preserve">, IČ </w:t>
      </w:r>
      <w:bookmarkEnd w:id="0"/>
      <w:r w:rsidR="00FC1CD4" w:rsidRPr="00FC1CD4">
        <w:rPr>
          <w:rFonts w:ascii="Arial" w:hAnsi="Arial" w:cs="Arial"/>
          <w:sz w:val="21"/>
          <w:szCs w:val="21"/>
          <w:lang w:val="cs-CZ" w:bidi="cs-CZ"/>
        </w:rPr>
        <w:t>70925267</w:t>
      </w:r>
      <w:bookmarkEnd w:id="1"/>
      <w:r w:rsidR="002E508D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EB4B57" w:rsidRPr="000839DD">
        <w:rPr>
          <w:rFonts w:ascii="Arial" w:hAnsi="Arial" w:cs="Arial"/>
          <w:sz w:val="21"/>
          <w:szCs w:val="21"/>
          <w:lang w:val="cs-CZ" w:bidi="cs-CZ"/>
        </w:rPr>
        <w:t>(dále jen „</w:t>
      </w:r>
      <w:r w:rsidR="00130744"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Škola</w:t>
      </w:r>
      <w:r w:rsidR="00B006E4" w:rsidRPr="000839DD">
        <w:rPr>
          <w:rFonts w:ascii="Arial" w:hAnsi="Arial" w:cs="Arial"/>
          <w:sz w:val="21"/>
          <w:szCs w:val="21"/>
          <w:lang w:val="cs-CZ"/>
        </w:rPr>
        <w:t>“) shromažďuje, zpracovává, používá a předává Vaše osobní údaje (společně dále „</w:t>
      </w:r>
      <w:r w:rsidR="00B006E4" w:rsidRPr="000839DD">
        <w:rPr>
          <w:rFonts w:ascii="Arial" w:hAnsi="Arial" w:cs="Arial"/>
          <w:b/>
          <w:sz w:val="21"/>
          <w:szCs w:val="21"/>
          <w:lang w:val="cs-CZ"/>
        </w:rPr>
        <w:t>zpracování osobních údajů</w:t>
      </w:r>
      <w:r w:rsidR="00B006E4" w:rsidRPr="000839DD">
        <w:rPr>
          <w:rFonts w:ascii="Arial" w:hAnsi="Arial" w:cs="Arial"/>
          <w:sz w:val="21"/>
          <w:szCs w:val="21"/>
          <w:lang w:val="cs-CZ"/>
        </w:rPr>
        <w:t>“).</w:t>
      </w:r>
    </w:p>
    <w:p w14:paraId="47C43E6D" w14:textId="6ECA1796" w:rsidR="00456C8B" w:rsidRPr="000839DD" w:rsidRDefault="008A6DC9" w:rsidP="008A1C87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Osobními údaji se rozumí informace týkající se určité </w:t>
      </w:r>
      <w:r w:rsidR="00EB4B57" w:rsidRPr="000839DD">
        <w:rPr>
          <w:rFonts w:ascii="Arial" w:hAnsi="Arial" w:cs="Arial"/>
          <w:sz w:val="21"/>
          <w:szCs w:val="21"/>
          <w:lang w:val="cs-CZ"/>
        </w:rPr>
        <w:t xml:space="preserve">fyzické 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0839DD" w:rsidRDefault="00456C8B" w:rsidP="008A1C87">
      <w:pPr>
        <w:rPr>
          <w:rFonts w:ascii="Arial" w:hAnsi="Arial" w:cs="Arial"/>
          <w:sz w:val="21"/>
          <w:szCs w:val="21"/>
          <w:lang w:val="cs-CZ"/>
        </w:rPr>
      </w:pPr>
    </w:p>
    <w:p w14:paraId="39510DA2" w14:textId="5B875747" w:rsidR="00FB5272" w:rsidRPr="000839DD" w:rsidRDefault="00FB5272" w:rsidP="00FB5272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Nejběžnějšími příklady osobních údajů, které </w:t>
      </w:r>
      <w:r w:rsidR="00130744" w:rsidRPr="000839DD">
        <w:rPr>
          <w:rFonts w:ascii="Arial" w:hAnsi="Arial" w:cs="Arial"/>
          <w:sz w:val="21"/>
          <w:szCs w:val="21"/>
          <w:lang w:val="cs-CZ"/>
        </w:rPr>
        <w:t>Škola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</w:t>
      </w:r>
      <w:r w:rsidR="00130744" w:rsidRPr="000839DD">
        <w:rPr>
          <w:rFonts w:ascii="Arial" w:hAnsi="Arial" w:cs="Arial"/>
          <w:sz w:val="21"/>
          <w:szCs w:val="21"/>
          <w:lang w:val="cs-CZ"/>
        </w:rPr>
        <w:t>mimo rámec své hlavní náplně, tj. vzdělávací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činnosti</w:t>
      </w:r>
      <w:r w:rsidR="00130744" w:rsidRPr="000839DD">
        <w:rPr>
          <w:rFonts w:ascii="Arial" w:hAnsi="Arial" w:cs="Arial"/>
          <w:sz w:val="21"/>
          <w:szCs w:val="21"/>
          <w:lang w:val="cs-CZ"/>
        </w:rPr>
        <w:t>,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zpracovává, jsou identifikační údaje (zejména jméno a příjmení, pozice) a kontaktní údaje (zejména e-mailová adresa a tel. spojení) obchodních partnerů (fyzických osob), jejich zaměstnanců, zástupců nebo jiných kontaktních osob</w:t>
      </w:r>
      <w:r w:rsidR="002C1DD1" w:rsidRPr="000839DD">
        <w:rPr>
          <w:rFonts w:ascii="Arial" w:hAnsi="Arial" w:cs="Arial"/>
          <w:sz w:val="21"/>
          <w:szCs w:val="21"/>
          <w:lang w:val="cs-CZ"/>
        </w:rPr>
        <w:t xml:space="preserve"> obchodních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partnerů (dále </w:t>
      </w:r>
      <w:r w:rsidR="00CA1A7A" w:rsidRPr="000839DD">
        <w:rPr>
          <w:rFonts w:ascii="Arial" w:hAnsi="Arial" w:cs="Arial"/>
          <w:sz w:val="21"/>
          <w:szCs w:val="21"/>
          <w:lang w:val="cs-CZ"/>
        </w:rPr>
        <w:t>společně jako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„</w:t>
      </w:r>
      <w:r w:rsidRPr="000839DD">
        <w:rPr>
          <w:rFonts w:ascii="Arial" w:hAnsi="Arial" w:cs="Arial"/>
          <w:b/>
          <w:bCs/>
          <w:sz w:val="21"/>
          <w:szCs w:val="21"/>
          <w:lang w:val="cs-CZ"/>
        </w:rPr>
        <w:t>obchodní partneři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“) a </w:t>
      </w:r>
      <w:r w:rsidR="00CA1A7A" w:rsidRPr="000839DD">
        <w:rPr>
          <w:rFonts w:ascii="Arial" w:hAnsi="Arial" w:cs="Arial"/>
          <w:sz w:val="21"/>
          <w:szCs w:val="21"/>
          <w:lang w:val="cs-CZ"/>
        </w:rPr>
        <w:t>také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záznamy o návštěvnících </w:t>
      </w:r>
      <w:r w:rsidR="00130744" w:rsidRPr="000839DD">
        <w:rPr>
          <w:rFonts w:ascii="Arial" w:hAnsi="Arial" w:cs="Arial"/>
          <w:sz w:val="21"/>
          <w:szCs w:val="21"/>
          <w:lang w:val="cs-CZ"/>
        </w:rPr>
        <w:t>Školy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. </w:t>
      </w:r>
    </w:p>
    <w:p w14:paraId="233DD762" w14:textId="77777777" w:rsidR="00B006E4" w:rsidRPr="000839DD" w:rsidRDefault="00B006E4" w:rsidP="008A1C87">
      <w:pPr>
        <w:rPr>
          <w:rFonts w:ascii="Arial" w:hAnsi="Arial" w:cs="Arial"/>
          <w:sz w:val="21"/>
          <w:szCs w:val="21"/>
          <w:lang w:val="cs-CZ"/>
        </w:rPr>
      </w:pPr>
    </w:p>
    <w:sdt>
      <w:sdtPr>
        <w:rPr>
          <w:rFonts w:ascii="Arial" w:eastAsia="Times New Roman" w:hAnsi="Arial" w:cs="Times New Roman"/>
          <w:color w:val="auto"/>
          <w:sz w:val="21"/>
          <w:szCs w:val="18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0839DD" w:rsidRDefault="003248B3" w:rsidP="008A1C87">
          <w:pPr>
            <w:pStyle w:val="Nadpisobsahu"/>
            <w:spacing w:line="240" w:lineRule="auto"/>
            <w:rPr>
              <w:rFonts w:ascii="Arial" w:hAnsi="Arial"/>
              <w:b/>
              <w:color w:val="0070C0"/>
              <w:sz w:val="21"/>
              <w:u w:val="single"/>
              <w:lang w:val="cs-CZ"/>
            </w:rPr>
          </w:pPr>
          <w:r w:rsidRPr="000839DD">
            <w:rPr>
              <w:rFonts w:ascii="Arial" w:hAnsi="Arial"/>
              <w:b/>
              <w:color w:val="0070C0"/>
              <w:sz w:val="21"/>
              <w:u w:val="single"/>
              <w:lang w:val="cs-CZ"/>
            </w:rPr>
            <w:t>OBSAH</w:t>
          </w:r>
        </w:p>
        <w:p w14:paraId="0674E64A" w14:textId="77777777" w:rsidR="003248B3" w:rsidRPr="000839DD" w:rsidRDefault="003248B3" w:rsidP="008A1C87">
          <w:pPr>
            <w:rPr>
              <w:rFonts w:ascii="Arial" w:hAnsi="Arial" w:cs="Arial"/>
              <w:color w:val="0070C0"/>
              <w:sz w:val="21"/>
              <w:szCs w:val="21"/>
              <w:lang w:val="cs-CZ"/>
            </w:rPr>
          </w:pPr>
        </w:p>
        <w:p w14:paraId="652CBB5F" w14:textId="620D096C" w:rsidR="000839DD" w:rsidRPr="000839DD" w:rsidRDefault="00A13D9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fldChar w:fldCharType="begin"/>
          </w: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instrText xml:space="preserve"> TOC \o "1-3" \h \z \u </w:instrText>
          </w: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fldChar w:fldCharType="separate"/>
          </w:r>
          <w:hyperlink w:anchor="_Toc513236128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Kdo je správcem Vašich osobních</w:t>
            </w:r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/>
              </w:rPr>
              <w:t xml:space="preserve"> údajů</w:t>
            </w:r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_Toc513236128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01D0A13" w14:textId="3477A4FF" w:rsidR="000839DD" w:rsidRPr="000839DD" w:rsidRDefault="0037015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29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Jaké Vaše osobní údaje a za jakým účelem zpracováváme?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_Toc513236129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5183737" w14:textId="1BC63ADD" w:rsidR="000839DD" w:rsidRPr="000839DD" w:rsidRDefault="0037015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0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 jakých zdrojů získáváme Vaše osobní údaje?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_Toc513236130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D0B41A7" w14:textId="4C80CB92" w:rsidR="000839DD" w:rsidRPr="000839DD" w:rsidRDefault="0037015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1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Sdílíme Vaše osobní údaje s dalšími osobami?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_Toc513236131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3E27184" w14:textId="5D18AF62" w:rsidR="000839DD" w:rsidRPr="000839DD" w:rsidRDefault="0037015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2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Předáváme osobní údaje do zemí mimo EHP?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_Toc513236132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129CA97" w14:textId="128C0A85" w:rsidR="000839DD" w:rsidRPr="000839DD" w:rsidRDefault="0037015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3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jsou Vaše osobní údaje zabezpečené?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_Toc513236133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B4DE396" w14:textId="59D687A7" w:rsidR="000839DD" w:rsidRPr="000839DD" w:rsidRDefault="0037015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4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dlouho budeme Vaše osobní údaje uchovávat?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_Toc513236134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620DE71" w14:textId="1F79A581" w:rsidR="000839DD" w:rsidRPr="000839DD" w:rsidRDefault="0037015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5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Jaká jsou Vaše práva týkající se zpracování osobních údajů?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_Toc513236135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6024C93" w14:textId="4EA682BE" w:rsidR="000839DD" w:rsidRPr="000839DD" w:rsidRDefault="0037015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6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Dotazy a kontakty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_Toc513236136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1406DBC" w14:textId="5CF62E28" w:rsidR="000839DD" w:rsidRPr="000839DD" w:rsidRDefault="0037015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7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Změny těchto zásad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_Toc513236137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5F44222" w14:textId="66EB1FB8" w:rsidR="00A13D92" w:rsidRPr="000839DD" w:rsidRDefault="00A13D92" w:rsidP="008A1C87">
          <w:pPr>
            <w:rPr>
              <w:rFonts w:ascii="Arial" w:hAnsi="Arial" w:cs="Arial"/>
              <w:sz w:val="21"/>
              <w:szCs w:val="21"/>
              <w:lang w:val="cs-CZ"/>
            </w:rPr>
          </w:pPr>
          <w:r w:rsidRPr="000839DD">
            <w:rPr>
              <w:rFonts w:ascii="Arial" w:hAnsi="Arial" w:cs="Arial"/>
              <w:b/>
              <w:bCs/>
              <w:color w:val="0070C0"/>
              <w:sz w:val="21"/>
              <w:szCs w:val="21"/>
              <w:lang w:val="cs-CZ"/>
            </w:rPr>
            <w:fldChar w:fldCharType="end"/>
          </w:r>
        </w:p>
      </w:sdtContent>
    </w:sdt>
    <w:p w14:paraId="0134899A" w14:textId="7BF3E303" w:rsidR="00456C8B" w:rsidRPr="000839DD" w:rsidRDefault="00456C8B" w:rsidP="00BA6056">
      <w:pPr>
        <w:pStyle w:val="Nadpis1"/>
        <w:spacing w:before="0"/>
        <w:rPr>
          <w:rFonts w:ascii="Arial" w:hAnsi="Arial"/>
          <w:b/>
          <w:color w:val="0070C0"/>
          <w:sz w:val="21"/>
          <w:lang w:val="cs-CZ"/>
        </w:rPr>
      </w:pPr>
      <w:bookmarkStart w:id="2" w:name="_Toc508727528"/>
      <w:bookmarkStart w:id="3" w:name="_Toc509323391"/>
      <w:bookmarkStart w:id="4" w:name="_Toc509861940"/>
      <w:bookmarkStart w:id="5" w:name="_Toc511656238"/>
      <w:bookmarkStart w:id="6" w:name="_Toc513236128"/>
      <w:bookmarkStart w:id="7" w:name="_Hlk508722332"/>
      <w:r w:rsidRPr="000839DD">
        <w:rPr>
          <w:rFonts w:ascii="Arial" w:hAnsi="Arial"/>
          <w:b/>
          <w:color w:val="0070C0"/>
          <w:sz w:val="21"/>
          <w:lang w:val="cs-CZ" w:bidi="cs-CZ"/>
        </w:rPr>
        <w:t>Kdo je správcem Vašich osobních</w:t>
      </w:r>
      <w:r w:rsidRPr="000839DD">
        <w:rPr>
          <w:rFonts w:ascii="Arial" w:hAnsi="Arial"/>
          <w:b/>
          <w:color w:val="0070C0"/>
          <w:sz w:val="21"/>
          <w:lang w:val="cs-CZ"/>
        </w:rPr>
        <w:t xml:space="preserve"> údajů</w:t>
      </w:r>
      <w:r w:rsidRPr="000839DD">
        <w:rPr>
          <w:rFonts w:ascii="Arial" w:hAnsi="Arial"/>
          <w:b/>
          <w:color w:val="0070C0"/>
          <w:sz w:val="21"/>
          <w:lang w:val="cs-CZ" w:bidi="cs-CZ"/>
        </w:rPr>
        <w:t>?</w:t>
      </w:r>
      <w:bookmarkEnd w:id="2"/>
      <w:bookmarkEnd w:id="3"/>
      <w:bookmarkEnd w:id="4"/>
      <w:bookmarkEnd w:id="5"/>
      <w:bookmarkEnd w:id="6"/>
    </w:p>
    <w:p w14:paraId="40DF47AA" w14:textId="77777777" w:rsidR="006478F5" w:rsidRPr="000839DD" w:rsidRDefault="006478F5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39D17517" w14:textId="0639ECEA" w:rsidR="00D54482" w:rsidRPr="000839DD" w:rsidRDefault="00D54482" w:rsidP="00D54482">
      <w:pPr>
        <w:shd w:val="clear" w:color="auto" w:fill="FFFFFF"/>
        <w:textAlignment w:val="baseline"/>
        <w:rPr>
          <w:rFonts w:ascii="Arial" w:hAnsi="Arial" w:cs="Arial"/>
          <w:sz w:val="21"/>
          <w:szCs w:val="21"/>
          <w:lang w:val="cs-CZ" w:bidi="cs-CZ"/>
        </w:rPr>
      </w:pPr>
      <w:bookmarkStart w:id="8" w:name="_Hlk512604272"/>
      <w:bookmarkStart w:id="9" w:name="_Toc509323392"/>
      <w:bookmarkStart w:id="10" w:name="_Toc509861941"/>
      <w:bookmarkStart w:id="11" w:name="_Toc511656239"/>
      <w:bookmarkStart w:id="12" w:name="_Hlk508720734"/>
      <w:bookmarkEnd w:id="7"/>
      <w:r w:rsidRPr="000839DD">
        <w:rPr>
          <w:rFonts w:ascii="Arial" w:hAnsi="Arial" w:cs="Arial"/>
          <w:sz w:val="21"/>
          <w:szCs w:val="21"/>
          <w:lang w:val="cs-CZ" w:bidi="cs-CZ"/>
        </w:rPr>
        <w:t>Správcem údajů je</w:t>
      </w:r>
      <w:r w:rsidR="002E508D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FC1CD4" w:rsidRPr="00FC1CD4">
        <w:rPr>
          <w:rFonts w:ascii="Arial" w:hAnsi="Arial" w:cs="Arial"/>
          <w:sz w:val="21"/>
          <w:szCs w:val="21"/>
          <w:lang w:val="cs-CZ" w:bidi="cs-CZ"/>
        </w:rPr>
        <w:t>Mateřská škola Stříbrná Skalice, příspěvková organizace, se sídlem Sázavská 323, IČ 70925267</w:t>
      </w:r>
      <w:r w:rsidR="000839DD">
        <w:rPr>
          <w:rFonts w:ascii="Arial" w:hAnsi="Arial" w:cs="Arial"/>
          <w:sz w:val="21"/>
          <w:szCs w:val="21"/>
          <w:lang w:val="cs-CZ" w:bidi="cs-CZ"/>
        </w:rPr>
        <w:t>.</w:t>
      </w:r>
    </w:p>
    <w:bookmarkEnd w:id="8"/>
    <w:p w14:paraId="3385B90A" w14:textId="77777777" w:rsidR="00D54482" w:rsidRPr="000839DD" w:rsidRDefault="00D54482" w:rsidP="00D54482">
      <w:pPr>
        <w:rPr>
          <w:rFonts w:ascii="Arial" w:hAnsi="Arial" w:cs="Arial"/>
          <w:sz w:val="21"/>
          <w:szCs w:val="21"/>
          <w:lang w:val="cs-CZ" w:bidi="cs-CZ"/>
        </w:rPr>
      </w:pPr>
    </w:p>
    <w:p w14:paraId="56C8F73E" w14:textId="3D34BE98" w:rsidR="00130744" w:rsidRPr="000839DD" w:rsidRDefault="00130744" w:rsidP="00130744">
      <w:pPr>
        <w:rPr>
          <w:rFonts w:ascii="Arial" w:hAnsi="Arial" w:cs="Arial"/>
          <w:sz w:val="21"/>
          <w:szCs w:val="21"/>
          <w:lang w:val="cs-CZ"/>
        </w:rPr>
      </w:pPr>
      <w:bookmarkStart w:id="13" w:name="_Hlk513221347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určuje, jakým způsobem a za jakým účelem se Vaše osobní údaje budou zpracovávat. Kontaktní údaje Školy a jmenovaného 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Pověřence pro ochranu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naleznete v kapitole „</w:t>
      </w:r>
      <w:r w:rsidRPr="000839DD">
        <w:rPr>
          <w:rFonts w:ascii="Arial" w:hAnsi="Arial" w:cs="Arial"/>
          <w:b/>
          <w:sz w:val="21"/>
          <w:szCs w:val="21"/>
          <w:lang w:val="cs-CZ" w:bidi="cs-CZ"/>
        </w:rPr>
        <w:t>Dotazy a kontakty</w:t>
      </w:r>
      <w:r w:rsidRPr="000839DD">
        <w:rPr>
          <w:rFonts w:ascii="Arial" w:hAnsi="Arial" w:cs="Arial"/>
          <w:sz w:val="21"/>
          <w:szCs w:val="21"/>
          <w:lang w:val="cs-CZ" w:bidi="cs-CZ"/>
        </w:rPr>
        <w:t>“ níže.</w:t>
      </w:r>
    </w:p>
    <w:bookmarkEnd w:id="13"/>
    <w:p w14:paraId="44B14E8B" w14:textId="77777777" w:rsidR="00D54482" w:rsidRPr="000839DD" w:rsidRDefault="00D54482" w:rsidP="00D54482">
      <w:pPr>
        <w:rPr>
          <w:rFonts w:ascii="Arial" w:hAnsi="Arial" w:cs="Arial"/>
          <w:sz w:val="21"/>
          <w:szCs w:val="21"/>
          <w:lang w:val="cs-CZ"/>
        </w:rPr>
      </w:pPr>
    </w:p>
    <w:p w14:paraId="661F953B" w14:textId="77777777" w:rsidR="00130744" w:rsidRPr="000839DD" w:rsidRDefault="00130744" w:rsidP="00BA6056">
      <w:pPr>
        <w:pStyle w:val="Nadpis1"/>
        <w:spacing w:before="0"/>
        <w:rPr>
          <w:rFonts w:ascii="Arial" w:hAnsi="Arial"/>
          <w:b/>
          <w:color w:val="0070C0"/>
          <w:sz w:val="21"/>
          <w:lang w:val="cs-CZ" w:bidi="cs-CZ"/>
        </w:rPr>
      </w:pPr>
      <w:bookmarkStart w:id="14" w:name="_Toc513236129"/>
      <w:bookmarkEnd w:id="9"/>
      <w:bookmarkEnd w:id="10"/>
      <w:bookmarkEnd w:id="11"/>
      <w:bookmarkEnd w:id="12"/>
      <w:r w:rsidRPr="000839DD">
        <w:rPr>
          <w:rFonts w:ascii="Arial" w:hAnsi="Arial"/>
          <w:b/>
          <w:color w:val="0070C0"/>
          <w:sz w:val="21"/>
          <w:lang w:val="cs-CZ" w:bidi="cs-CZ"/>
        </w:rPr>
        <w:t>Jaké Vaše osobní údaje a za jakým účelem zpracováváme?</w:t>
      </w:r>
      <w:bookmarkEnd w:id="14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28AB9FBE" w14:textId="0B2577BB" w:rsidR="00FC7C36" w:rsidRPr="000839DD" w:rsidRDefault="00FC7C36" w:rsidP="008A1C87">
      <w:pPr>
        <w:rPr>
          <w:rFonts w:ascii="Arial" w:hAnsi="Arial" w:cs="Arial"/>
          <w:b/>
          <w:sz w:val="21"/>
          <w:szCs w:val="21"/>
          <w:lang w:val="cs-CZ"/>
        </w:rPr>
      </w:pPr>
    </w:p>
    <w:p w14:paraId="1D119DD7" w14:textId="34A4837B" w:rsidR="00FB5272" w:rsidRPr="000839DD" w:rsidRDefault="00FB5272" w:rsidP="00FB5272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V níže uvedené tabulce je uvedeno, jaké osobní údaje, z jakého důvodu a za jakým účelem </w:t>
      </w:r>
      <w:r w:rsidR="00130744" w:rsidRPr="000839DD">
        <w:rPr>
          <w:rFonts w:ascii="Arial" w:hAnsi="Arial" w:cs="Arial"/>
          <w:sz w:val="21"/>
          <w:szCs w:val="21"/>
          <w:lang w:val="cs-CZ"/>
        </w:rPr>
        <w:t>Škola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zpracovává.</w:t>
      </w:r>
    </w:p>
    <w:p w14:paraId="057363EE" w14:textId="77777777" w:rsidR="00CA1A7A" w:rsidRPr="000839DD" w:rsidRDefault="00CA1A7A" w:rsidP="00FB5272">
      <w:pPr>
        <w:rPr>
          <w:rFonts w:ascii="Arial" w:hAnsi="Arial" w:cs="Arial"/>
          <w:sz w:val="21"/>
          <w:szCs w:val="21"/>
          <w:lang w:val="cs-CZ"/>
        </w:rPr>
      </w:pPr>
    </w:p>
    <w:p w14:paraId="36E8FA33" w14:textId="77777777" w:rsidR="000839DD" w:rsidRDefault="000839DD">
      <w:pPr>
        <w:spacing w:after="160" w:line="259" w:lineRule="auto"/>
        <w:jc w:val="left"/>
        <w:rPr>
          <w:rFonts w:ascii="Arial" w:hAnsi="Arial" w:cs="Arial"/>
          <w:b/>
          <w:bCs/>
          <w:sz w:val="21"/>
          <w:szCs w:val="21"/>
          <w:lang w:val="cs-CZ"/>
        </w:rPr>
      </w:pPr>
      <w:r>
        <w:rPr>
          <w:rFonts w:ascii="Arial" w:hAnsi="Arial" w:cs="Arial"/>
          <w:b/>
          <w:bCs/>
          <w:sz w:val="21"/>
          <w:szCs w:val="21"/>
          <w:lang w:val="cs-CZ"/>
        </w:rPr>
        <w:br w:type="page"/>
      </w:r>
    </w:p>
    <w:p w14:paraId="47E1024B" w14:textId="640535AC" w:rsidR="00FB5272" w:rsidRPr="000839DD" w:rsidRDefault="00F52191" w:rsidP="00FB5272">
      <w:pPr>
        <w:rPr>
          <w:rFonts w:ascii="Arial" w:hAnsi="Arial" w:cs="Arial"/>
          <w:b/>
          <w:bCs/>
          <w:sz w:val="21"/>
          <w:szCs w:val="21"/>
          <w:lang w:val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/>
        </w:rPr>
        <w:lastRenderedPageBreak/>
        <w:t>a) Obchodní partneři</w:t>
      </w:r>
    </w:p>
    <w:p w14:paraId="2EA6C5DE" w14:textId="77777777" w:rsidR="00FB5272" w:rsidRPr="000839DD" w:rsidRDefault="00FB5272" w:rsidP="00FB5272">
      <w:pPr>
        <w:rPr>
          <w:rFonts w:ascii="Arial" w:hAnsi="Arial" w:cs="Arial"/>
          <w:sz w:val="21"/>
          <w:szCs w:val="21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C11213" w:rsidRPr="000839DD" w14:paraId="1DFA4278" w14:textId="77777777" w:rsidTr="00C11213">
        <w:tc>
          <w:tcPr>
            <w:tcW w:w="3114" w:type="dxa"/>
            <w:shd w:val="clear" w:color="auto" w:fill="00B0F0"/>
          </w:tcPr>
          <w:p w14:paraId="21909778" w14:textId="77777777" w:rsidR="00C11213" w:rsidRPr="000839DD" w:rsidRDefault="00C11213" w:rsidP="00C11213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26967DD4" w14:textId="775B4CD4" w:rsidR="00C11213" w:rsidRPr="000839DD" w:rsidRDefault="00C11213" w:rsidP="00C11213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1BD6AFF5" w14:textId="77777777" w:rsidR="00C11213" w:rsidRPr="000839DD" w:rsidRDefault="00C11213" w:rsidP="00C11213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Právní základ zpracování</w:t>
            </w:r>
          </w:p>
          <w:p w14:paraId="430F9409" w14:textId="36C0C1C7" w:rsidR="00C11213" w:rsidRPr="000839DD" w:rsidRDefault="00C11213" w:rsidP="00C11213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</w:p>
        </w:tc>
      </w:tr>
      <w:tr w:rsidR="00C11213" w:rsidRPr="000839DD" w14:paraId="50FB5651" w14:textId="77777777" w:rsidTr="00C11213">
        <w:tc>
          <w:tcPr>
            <w:tcW w:w="3114" w:type="dxa"/>
          </w:tcPr>
          <w:p w14:paraId="24D4A8EC" w14:textId="2E0FC30C" w:rsidR="00C11213" w:rsidRPr="000839DD" w:rsidRDefault="00C11213" w:rsidP="00C11213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u w:val="single"/>
                <w:lang w:val="cs-CZ"/>
              </w:rPr>
              <w:t>Identifikační údaje</w:t>
            </w:r>
            <w:r w:rsidR="00F52191" w:rsidRPr="000839DD">
              <w:rPr>
                <w:rFonts w:ascii="Arial" w:hAnsi="Arial" w:cs="Arial"/>
                <w:sz w:val="21"/>
                <w:szCs w:val="21"/>
                <w:u w:val="single"/>
                <w:lang w:val="cs-CZ"/>
              </w:rPr>
              <w:t xml:space="preserve"> a kontaktní údaje</w:t>
            </w:r>
            <w:r w:rsidR="006651AD" w:rsidRPr="000839DD">
              <w:rPr>
                <w:rFonts w:ascii="Arial" w:hAnsi="Arial" w:cs="Arial"/>
                <w:sz w:val="21"/>
                <w:szCs w:val="21"/>
                <w:u w:val="single"/>
                <w:lang w:val="cs-CZ"/>
              </w:rPr>
              <w:t xml:space="preserve"> </w:t>
            </w:r>
            <w:r w:rsidRPr="000839DD">
              <w:rPr>
                <w:rFonts w:ascii="Arial" w:hAnsi="Arial" w:cs="Arial"/>
                <w:sz w:val="21"/>
                <w:szCs w:val="21"/>
                <w:lang w:val="cs-CZ"/>
              </w:rPr>
              <w:t>(zejména Vaše jméno, příjmení</w:t>
            </w:r>
            <w:r w:rsidR="00F52191" w:rsidRPr="000839DD">
              <w:rPr>
                <w:rFonts w:ascii="Arial" w:hAnsi="Arial" w:cs="Arial"/>
                <w:sz w:val="21"/>
                <w:szCs w:val="21"/>
                <w:lang w:val="cs-CZ"/>
              </w:rPr>
              <w:t xml:space="preserve">, </w:t>
            </w:r>
            <w:r w:rsidRPr="000839DD">
              <w:rPr>
                <w:rFonts w:ascii="Arial" w:hAnsi="Arial" w:cs="Arial"/>
                <w:sz w:val="21"/>
                <w:szCs w:val="21"/>
                <w:lang w:val="cs-CZ"/>
              </w:rPr>
              <w:t>pracovní pozic</w:t>
            </w:r>
            <w:r w:rsidR="00F52191" w:rsidRPr="000839DD">
              <w:rPr>
                <w:rFonts w:ascii="Arial" w:hAnsi="Arial" w:cs="Arial"/>
                <w:sz w:val="21"/>
                <w:szCs w:val="21"/>
                <w:lang w:val="cs-CZ"/>
              </w:rPr>
              <w:t>e, společnost, tel., e-mail</w:t>
            </w:r>
            <w:r w:rsidRPr="000839DD">
              <w:rPr>
                <w:rFonts w:ascii="Arial" w:hAnsi="Arial" w:cs="Arial"/>
                <w:sz w:val="21"/>
                <w:szCs w:val="21"/>
                <w:lang w:val="cs-CZ"/>
              </w:rPr>
              <w:t>)</w:t>
            </w:r>
            <w:r w:rsidR="002C1DD1" w:rsidRPr="000839DD">
              <w:rPr>
                <w:rFonts w:ascii="Arial" w:hAnsi="Arial" w:cs="Arial"/>
                <w:sz w:val="21"/>
                <w:szCs w:val="21"/>
                <w:lang w:val="cs-CZ"/>
              </w:rPr>
              <w:t>.</w:t>
            </w:r>
          </w:p>
        </w:tc>
        <w:tc>
          <w:tcPr>
            <w:tcW w:w="3021" w:type="dxa"/>
          </w:tcPr>
          <w:p w14:paraId="3DF2CBA9" w14:textId="23FE6961" w:rsidR="00130744" w:rsidRPr="000839DD" w:rsidRDefault="00F723D0" w:rsidP="000839DD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S</w:t>
            </w:r>
            <w:r w:rsidR="00C11213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jednání a plnění příslušné smlouvy a </w:t>
            </w:r>
            <w:r w:rsidR="00F52191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s</w:t>
            </w:r>
            <w:r w:rsidR="00C11213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ouvisející obchodní komunikace</w:t>
            </w:r>
            <w:r w:rsidR="000839DD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.</w:t>
            </w:r>
          </w:p>
        </w:tc>
        <w:tc>
          <w:tcPr>
            <w:tcW w:w="2932" w:type="dxa"/>
          </w:tcPr>
          <w:p w14:paraId="4691E987" w14:textId="71F35529" w:rsidR="00F723D0" w:rsidRPr="000839DD" w:rsidRDefault="00F723D0" w:rsidP="00F723D0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Uzavření a plnění smlouvy, </w:t>
            </w:r>
          </w:p>
          <w:p w14:paraId="4626AAB2" w14:textId="515C4C32" w:rsidR="00803DF1" w:rsidRPr="00BA6056" w:rsidRDefault="00F723D0" w:rsidP="00BA6056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o</w:t>
            </w:r>
            <w:r w:rsidR="00C11213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právněný zájem </w:t>
            </w:r>
            <w:r w:rsidR="00130744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="002C1DD1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</w:t>
            </w:r>
            <w:r w:rsidR="00C11213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na zajištění komunikace s obchodními partnery</w:t>
            </w:r>
            <w:r w:rsidR="00130744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.</w:t>
            </w:r>
          </w:p>
        </w:tc>
      </w:tr>
    </w:tbl>
    <w:p w14:paraId="33A6A8BD" w14:textId="2D8FCEF8" w:rsidR="00FC7C36" w:rsidRPr="000839DD" w:rsidRDefault="00FC7C36" w:rsidP="008A1C87">
      <w:pPr>
        <w:rPr>
          <w:rFonts w:ascii="Arial" w:hAnsi="Arial" w:cs="Arial"/>
          <w:sz w:val="21"/>
          <w:szCs w:val="21"/>
          <w:lang w:val="cs-CZ"/>
        </w:rPr>
      </w:pPr>
    </w:p>
    <w:p w14:paraId="0103C6AE" w14:textId="601B38B6" w:rsidR="00F52191" w:rsidRPr="000839DD" w:rsidRDefault="00F52191" w:rsidP="008A1C87">
      <w:pPr>
        <w:rPr>
          <w:rFonts w:ascii="Arial" w:hAnsi="Arial" w:cs="Arial"/>
          <w:b/>
          <w:bCs/>
          <w:sz w:val="21"/>
          <w:szCs w:val="21"/>
          <w:lang w:val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/>
        </w:rPr>
        <w:t>b) Návště</w:t>
      </w:r>
      <w:r w:rsidR="00CA1A7A" w:rsidRPr="000839DD">
        <w:rPr>
          <w:rFonts w:ascii="Arial" w:hAnsi="Arial" w:cs="Arial"/>
          <w:b/>
          <w:bCs/>
          <w:sz w:val="21"/>
          <w:szCs w:val="21"/>
          <w:lang w:val="cs-CZ"/>
        </w:rPr>
        <w:t xml:space="preserve">vy </w:t>
      </w:r>
      <w:r w:rsidR="00130744" w:rsidRPr="000839DD">
        <w:rPr>
          <w:rFonts w:ascii="Arial" w:hAnsi="Arial" w:cs="Arial"/>
          <w:b/>
          <w:bCs/>
          <w:sz w:val="21"/>
          <w:szCs w:val="21"/>
          <w:lang w:val="cs-CZ"/>
        </w:rPr>
        <w:t>Školy</w:t>
      </w:r>
    </w:p>
    <w:p w14:paraId="663BDEC1" w14:textId="67EAAFF1" w:rsidR="00F52191" w:rsidRPr="000839DD" w:rsidRDefault="00F52191" w:rsidP="008A1C87">
      <w:pPr>
        <w:rPr>
          <w:rFonts w:ascii="Arial" w:hAnsi="Arial" w:cs="Arial"/>
          <w:sz w:val="21"/>
          <w:szCs w:val="21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F52191" w:rsidRPr="00803DF1" w14:paraId="6C6A94FA" w14:textId="77777777" w:rsidTr="008D2E05">
        <w:tc>
          <w:tcPr>
            <w:tcW w:w="3114" w:type="dxa"/>
            <w:shd w:val="clear" w:color="auto" w:fill="00B0F0"/>
          </w:tcPr>
          <w:p w14:paraId="2C95A989" w14:textId="77777777" w:rsidR="00F52191" w:rsidRPr="00803DF1" w:rsidRDefault="00F52191" w:rsidP="008D2E0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0495B7ED" w14:textId="77777777" w:rsidR="00F52191" w:rsidRPr="00803DF1" w:rsidRDefault="00F52191" w:rsidP="008D2E0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7EBDB9B0" w14:textId="77777777" w:rsidR="00F52191" w:rsidRPr="00803DF1" w:rsidRDefault="00F52191" w:rsidP="008D2E0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Právní základ zpracování</w:t>
            </w:r>
          </w:p>
          <w:p w14:paraId="4F8996CA" w14:textId="77777777" w:rsidR="00F52191" w:rsidRPr="00803DF1" w:rsidRDefault="00F52191" w:rsidP="008D2E0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</w:p>
        </w:tc>
      </w:tr>
      <w:tr w:rsidR="00F52191" w:rsidRPr="00803DF1" w14:paraId="64EBEE1D" w14:textId="77777777" w:rsidTr="008D2E05">
        <w:tc>
          <w:tcPr>
            <w:tcW w:w="3114" w:type="dxa"/>
          </w:tcPr>
          <w:p w14:paraId="4FE2339B" w14:textId="52963BA4" w:rsidR="00F52191" w:rsidRPr="00803DF1" w:rsidRDefault="00F52191" w:rsidP="008D2E05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u w:val="single"/>
                <w:lang w:val="cs-CZ"/>
              </w:rPr>
              <w:t xml:space="preserve">Identifikační údaje </w:t>
            </w:r>
            <w:r w:rsidRPr="00803DF1">
              <w:rPr>
                <w:rFonts w:ascii="Arial" w:hAnsi="Arial" w:cs="Arial"/>
                <w:sz w:val="21"/>
                <w:szCs w:val="21"/>
                <w:lang w:val="cs-CZ"/>
              </w:rPr>
              <w:t>(zejména Vaše jméno, příjmení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/>
              </w:rPr>
              <w:t xml:space="preserve"> </w:t>
            </w:r>
            <w:r w:rsidR="00CA1A7A" w:rsidRPr="00803DF1">
              <w:rPr>
                <w:rFonts w:ascii="Arial" w:hAnsi="Arial" w:cs="Arial"/>
                <w:sz w:val="21"/>
                <w:szCs w:val="21"/>
                <w:lang w:val="cs-CZ"/>
              </w:rPr>
              <w:t>a účel návštěvy</w:t>
            </w:r>
            <w:r w:rsidRPr="00803DF1">
              <w:rPr>
                <w:rFonts w:ascii="Arial" w:hAnsi="Arial" w:cs="Arial"/>
                <w:sz w:val="21"/>
                <w:szCs w:val="21"/>
                <w:lang w:val="cs-CZ"/>
              </w:rPr>
              <w:t>)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/>
              </w:rPr>
              <w:t>.</w:t>
            </w:r>
          </w:p>
        </w:tc>
        <w:tc>
          <w:tcPr>
            <w:tcW w:w="3021" w:type="dxa"/>
          </w:tcPr>
          <w:p w14:paraId="16475F69" w14:textId="2BBC9D4E" w:rsidR="00F52191" w:rsidRPr="00803DF1" w:rsidRDefault="00F52191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Evidence návštěv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="00CA1A7A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. </w:t>
            </w:r>
          </w:p>
          <w:p w14:paraId="4B240EA5" w14:textId="77777777" w:rsidR="00F52191" w:rsidRPr="00803DF1" w:rsidRDefault="00F52191" w:rsidP="008D2E05">
            <w:pPr>
              <w:pStyle w:val="Odstavecseseznamem"/>
              <w:ind w:left="415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  <w:p w14:paraId="41529F11" w14:textId="77777777" w:rsidR="00F52191" w:rsidRPr="00803DF1" w:rsidRDefault="00F52191" w:rsidP="008D2E05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2932" w:type="dxa"/>
          </w:tcPr>
          <w:p w14:paraId="365B3ACF" w14:textId="64280BB0" w:rsidR="00F52191" w:rsidRPr="00BA6056" w:rsidRDefault="00F52191" w:rsidP="00BA6056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Oprávněný zájem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na kontrole vstupu a ochraně majetku</w:t>
            </w:r>
            <w:r w:rsid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žáků</w:t>
            </w:r>
            <w:r w:rsid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a zaměstnanců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Školy</w:t>
            </w:r>
            <w:r w:rsidR="00CA1A7A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. 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</w:t>
            </w:r>
          </w:p>
        </w:tc>
      </w:tr>
      <w:tr w:rsidR="00F52191" w:rsidRPr="000839DD" w14:paraId="592DD313" w14:textId="77777777" w:rsidTr="008D2E05">
        <w:tc>
          <w:tcPr>
            <w:tcW w:w="3114" w:type="dxa"/>
          </w:tcPr>
          <w:p w14:paraId="05E51A14" w14:textId="28C57FD0" w:rsidR="00F52191" w:rsidRPr="00803DF1" w:rsidRDefault="00F52191" w:rsidP="008D2E0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Bezpečnostní údaje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(kontrola vstupu do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údaje z kamerového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sytému 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). </w:t>
            </w:r>
          </w:p>
          <w:p w14:paraId="41263154" w14:textId="2B2686C1" w:rsidR="00F52191" w:rsidRPr="00803DF1" w:rsidRDefault="00F52191" w:rsidP="008D2E0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br/>
            </w:r>
          </w:p>
          <w:p w14:paraId="713F48F7" w14:textId="77777777" w:rsidR="00F52191" w:rsidRPr="00803DF1" w:rsidRDefault="00F52191" w:rsidP="008D2E0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3021" w:type="dxa"/>
          </w:tcPr>
          <w:p w14:paraId="23DF29B0" w14:textId="6A67898E" w:rsidR="00F52191" w:rsidRPr="00803DF1" w:rsidRDefault="00F52191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Ochrana majetku</w:t>
            </w:r>
            <w:r w:rsidR="00FC2A4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žáků</w:t>
            </w:r>
            <w:r w:rsidR="00FC2A4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a zaměstnanců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zajištění bezpečnosti a kontroly vstupu do areálu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. </w:t>
            </w:r>
          </w:p>
          <w:p w14:paraId="434F0573" w14:textId="19D01B3D" w:rsidR="00F52191" w:rsidRPr="00803DF1" w:rsidRDefault="002C1DD1" w:rsidP="008D2E05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/>
              </w:rPr>
              <w:t xml:space="preserve"> </w:t>
            </w:r>
          </w:p>
        </w:tc>
        <w:tc>
          <w:tcPr>
            <w:tcW w:w="2932" w:type="dxa"/>
          </w:tcPr>
          <w:p w14:paraId="4990F5AD" w14:textId="5051BA5E" w:rsidR="00F52191" w:rsidRPr="00803DF1" w:rsidRDefault="00F52191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/>
              </w:rPr>
              <w:t xml:space="preserve">Oprávněný zájem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/>
              </w:rPr>
              <w:t xml:space="preserve"> na ochraně 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majetku</w:t>
            </w:r>
            <w:r w:rsidR="00FC2A4C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žáků </w:t>
            </w:r>
            <w:r w:rsidR="00FC2A4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a zaměstnanců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zajištění bezpečnosti a kontroly vstupu do areálu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. </w:t>
            </w:r>
          </w:p>
        </w:tc>
      </w:tr>
    </w:tbl>
    <w:p w14:paraId="316C8E23" w14:textId="77777777" w:rsidR="00F52191" w:rsidRPr="000839DD" w:rsidRDefault="00F52191" w:rsidP="008A1C87">
      <w:pPr>
        <w:rPr>
          <w:rFonts w:ascii="Arial" w:hAnsi="Arial" w:cs="Arial"/>
          <w:sz w:val="21"/>
          <w:szCs w:val="21"/>
          <w:lang w:val="cs-CZ"/>
        </w:rPr>
      </w:pPr>
    </w:p>
    <w:p w14:paraId="38ADB23B" w14:textId="77777777" w:rsidR="00130744" w:rsidRPr="000839DD" w:rsidRDefault="00130744" w:rsidP="00BA6056">
      <w:pPr>
        <w:pStyle w:val="Nadpis1"/>
        <w:spacing w:before="0"/>
        <w:rPr>
          <w:rFonts w:ascii="Arial" w:hAnsi="Arial"/>
          <w:b/>
          <w:color w:val="0070C0"/>
          <w:sz w:val="21"/>
          <w:lang w:val="cs-CZ" w:bidi="cs-CZ"/>
        </w:rPr>
      </w:pPr>
      <w:bookmarkStart w:id="15" w:name="_Toc509323393"/>
      <w:bookmarkStart w:id="16" w:name="_Toc513140754"/>
      <w:bookmarkStart w:id="17" w:name="_Toc513236130"/>
      <w:r w:rsidRPr="000839DD">
        <w:rPr>
          <w:rFonts w:ascii="Arial" w:hAnsi="Arial"/>
          <w:b/>
          <w:color w:val="0070C0"/>
          <w:sz w:val="21"/>
          <w:lang w:val="cs-CZ" w:bidi="cs-CZ"/>
        </w:rPr>
        <w:t>Z jakých zdrojů získáváme Vaše osobní údaje?</w:t>
      </w:r>
      <w:bookmarkEnd w:id="15"/>
      <w:bookmarkEnd w:id="16"/>
      <w:bookmarkEnd w:id="17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5128C7AE" w14:textId="77777777" w:rsidR="00336D84" w:rsidRPr="000839DD" w:rsidRDefault="00336D84" w:rsidP="008A1C87">
      <w:pPr>
        <w:rPr>
          <w:rFonts w:ascii="Arial" w:hAnsi="Arial" w:cs="Arial"/>
          <w:sz w:val="21"/>
          <w:szCs w:val="21"/>
          <w:lang w:val="cs-CZ"/>
        </w:rPr>
      </w:pPr>
    </w:p>
    <w:p w14:paraId="75D76EED" w14:textId="28784A1D" w:rsidR="00130744" w:rsidRPr="000839DD" w:rsidRDefault="00130744" w:rsidP="00130744">
      <w:pPr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získává osobní údaje, které následně zpracovává, přímo od obchodních partnerů, příp. z veřejně dostupných zdrojů (např. OR nebo ARES), z návštěv obchodních partnerů a jiných osob přímo ve Škole.  </w:t>
      </w:r>
    </w:p>
    <w:p w14:paraId="64C77F05" w14:textId="77777777" w:rsidR="00130744" w:rsidRPr="000839DD" w:rsidRDefault="00130744" w:rsidP="00130744">
      <w:pPr>
        <w:rPr>
          <w:rFonts w:ascii="Arial" w:hAnsi="Arial" w:cs="Arial"/>
          <w:sz w:val="21"/>
          <w:szCs w:val="21"/>
          <w:lang w:val="cs-CZ" w:bidi="cs-CZ"/>
        </w:rPr>
      </w:pPr>
    </w:p>
    <w:p w14:paraId="5460C5A5" w14:textId="43EC9152" w:rsidR="00130744" w:rsidRPr="002E508D" w:rsidRDefault="00130744" w:rsidP="00130744">
      <w:pPr>
        <w:rPr>
          <w:rFonts w:ascii="Arial" w:hAnsi="Arial" w:cs="Arial"/>
          <w:sz w:val="21"/>
          <w:szCs w:val="21"/>
          <w:lang w:val="cs-CZ" w:bidi="cs-CZ"/>
        </w:rPr>
      </w:pPr>
      <w:r w:rsidRPr="002E508D">
        <w:rPr>
          <w:rFonts w:ascii="Arial" w:hAnsi="Arial" w:cs="Arial"/>
          <w:sz w:val="21"/>
          <w:szCs w:val="21"/>
          <w:lang w:val="cs-CZ" w:bidi="cs-CZ"/>
        </w:rPr>
        <w:t xml:space="preserve">Další údaje získáváme z našeho kamerového systému. </w:t>
      </w:r>
    </w:p>
    <w:p w14:paraId="6BA3BE93" w14:textId="03D31062" w:rsidR="006651AD" w:rsidRPr="002E508D" w:rsidRDefault="006651AD" w:rsidP="00FB5272">
      <w:pPr>
        <w:rPr>
          <w:rFonts w:ascii="Arial" w:hAnsi="Arial" w:cs="Arial"/>
          <w:sz w:val="21"/>
          <w:szCs w:val="21"/>
          <w:lang w:val="cs-CZ" w:bidi="cs-CZ"/>
        </w:rPr>
      </w:pPr>
    </w:p>
    <w:p w14:paraId="2EEEAC5C" w14:textId="77777777" w:rsidR="00326E8F" w:rsidRPr="002E508D" w:rsidRDefault="00326E8F" w:rsidP="00BA6056">
      <w:pPr>
        <w:pStyle w:val="Nadpis1"/>
        <w:spacing w:before="0"/>
        <w:rPr>
          <w:rFonts w:ascii="Arial" w:hAnsi="Arial"/>
          <w:b/>
          <w:color w:val="0070C0"/>
          <w:sz w:val="21"/>
          <w:lang w:val="cs-CZ" w:bidi="cs-CZ"/>
        </w:rPr>
      </w:pPr>
      <w:bookmarkStart w:id="18" w:name="_Toc512366836"/>
      <w:bookmarkStart w:id="19" w:name="_Toc513236131"/>
      <w:r w:rsidRPr="002E508D">
        <w:rPr>
          <w:rFonts w:ascii="Arial" w:hAnsi="Arial"/>
          <w:b/>
          <w:color w:val="0070C0"/>
          <w:sz w:val="21"/>
          <w:lang w:val="cs-CZ" w:bidi="cs-CZ"/>
        </w:rPr>
        <w:t>Sdílíme Vaše osobní údaje s dalšími osobami?</w:t>
      </w:r>
      <w:bookmarkEnd w:id="18"/>
      <w:bookmarkEnd w:id="19"/>
    </w:p>
    <w:p w14:paraId="155704F7" w14:textId="77777777" w:rsidR="00326E8F" w:rsidRPr="002E508D" w:rsidRDefault="00326E8F" w:rsidP="00326E8F">
      <w:pPr>
        <w:rPr>
          <w:rFonts w:ascii="Arial" w:hAnsi="Arial" w:cs="Arial"/>
          <w:b/>
          <w:sz w:val="21"/>
          <w:szCs w:val="21"/>
          <w:lang w:val="cs-CZ"/>
        </w:rPr>
      </w:pPr>
    </w:p>
    <w:p w14:paraId="46662C68" w14:textId="77777777" w:rsidR="00326E8F" w:rsidRPr="002E508D" w:rsidRDefault="00326E8F" w:rsidP="00326E8F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2E508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a) Externí poskytovatelé služeb</w:t>
      </w:r>
    </w:p>
    <w:p w14:paraId="58C25FDB" w14:textId="77777777" w:rsidR="00326E8F" w:rsidRPr="002E508D" w:rsidRDefault="00326E8F" w:rsidP="00326E8F">
      <w:pPr>
        <w:rPr>
          <w:rFonts w:ascii="Arial" w:hAnsi="Arial" w:cs="Arial"/>
          <w:b/>
          <w:sz w:val="21"/>
          <w:szCs w:val="21"/>
          <w:lang w:val="cs-CZ"/>
        </w:rPr>
      </w:pPr>
    </w:p>
    <w:p w14:paraId="33E438BD" w14:textId="3B5EC6F5" w:rsidR="00326E8F" w:rsidRPr="000839DD" w:rsidRDefault="00565E5A" w:rsidP="00326E8F">
      <w:pPr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Pokud </w:t>
      </w:r>
      <w:r w:rsidR="00130744" w:rsidRPr="002E508D">
        <w:rPr>
          <w:rFonts w:ascii="Arial" w:hAnsi="Arial" w:cs="Arial"/>
          <w:sz w:val="21"/>
          <w:szCs w:val="21"/>
          <w:lang w:val="cs-CZ"/>
        </w:rPr>
        <w:t>Škola</w:t>
      </w:r>
      <w:r w:rsidR="00326E8F" w:rsidRPr="002E508D">
        <w:rPr>
          <w:rFonts w:ascii="Arial" w:hAnsi="Arial" w:cs="Arial"/>
          <w:sz w:val="21"/>
          <w:szCs w:val="21"/>
          <w:lang w:val="cs-CZ"/>
        </w:rPr>
        <w:t xml:space="preserve"> využívá externí</w:t>
      </w:r>
      <w:r>
        <w:rPr>
          <w:rFonts w:ascii="Arial" w:hAnsi="Arial" w:cs="Arial"/>
          <w:sz w:val="21"/>
          <w:szCs w:val="21"/>
          <w:lang w:val="cs-CZ"/>
        </w:rPr>
        <w:t>ch</w:t>
      </w:r>
      <w:r w:rsidR="00326E8F" w:rsidRPr="002E508D">
        <w:rPr>
          <w:rFonts w:ascii="Arial" w:hAnsi="Arial" w:cs="Arial"/>
          <w:sz w:val="21"/>
          <w:szCs w:val="21"/>
          <w:lang w:val="cs-CZ"/>
        </w:rPr>
        <w:t xml:space="preserve"> poskytovatel</w:t>
      </w:r>
      <w:r>
        <w:rPr>
          <w:rFonts w:ascii="Arial" w:hAnsi="Arial" w:cs="Arial"/>
          <w:sz w:val="21"/>
          <w:szCs w:val="21"/>
          <w:lang w:val="cs-CZ"/>
        </w:rPr>
        <w:t>ů</w:t>
      </w:r>
      <w:r w:rsidR="00326E8F" w:rsidRPr="002E508D">
        <w:rPr>
          <w:rFonts w:ascii="Arial" w:hAnsi="Arial" w:cs="Arial"/>
          <w:sz w:val="21"/>
          <w:szCs w:val="21"/>
          <w:lang w:val="cs-CZ"/>
        </w:rPr>
        <w:t xml:space="preserve"> služeb, kteří</w:t>
      </w:r>
      <w:r w:rsidR="00F52191" w:rsidRPr="002E508D">
        <w:rPr>
          <w:rFonts w:ascii="Arial" w:hAnsi="Arial" w:cs="Arial"/>
          <w:sz w:val="21"/>
          <w:szCs w:val="21"/>
          <w:lang w:val="cs-CZ"/>
        </w:rPr>
        <w:t xml:space="preserve"> pro </w:t>
      </w:r>
      <w:r w:rsidR="00130744" w:rsidRPr="002E508D">
        <w:rPr>
          <w:rFonts w:ascii="Arial" w:hAnsi="Arial" w:cs="Arial"/>
          <w:sz w:val="21"/>
          <w:szCs w:val="21"/>
          <w:lang w:val="cs-CZ"/>
        </w:rPr>
        <w:t>ni</w:t>
      </w:r>
      <w:r w:rsidR="00326E8F" w:rsidRPr="002E508D">
        <w:rPr>
          <w:rFonts w:ascii="Arial" w:hAnsi="Arial" w:cs="Arial"/>
          <w:sz w:val="21"/>
          <w:szCs w:val="21"/>
          <w:lang w:val="cs-CZ"/>
        </w:rPr>
        <w:t xml:space="preserve"> zajišťují zejména </w:t>
      </w:r>
      <w:r w:rsidR="00326E8F" w:rsidRPr="00D1276F">
        <w:rPr>
          <w:rFonts w:ascii="Arial" w:hAnsi="Arial" w:cs="Arial"/>
          <w:sz w:val="21"/>
          <w:szCs w:val="21"/>
          <w:lang w:val="cs-CZ"/>
        </w:rPr>
        <w:t>účetnictví,</w:t>
      </w:r>
      <w:r w:rsidR="00326E8F" w:rsidRPr="002E508D">
        <w:rPr>
          <w:rFonts w:ascii="Arial" w:hAnsi="Arial" w:cs="Arial"/>
          <w:sz w:val="21"/>
          <w:szCs w:val="21"/>
          <w:lang w:val="cs-CZ"/>
        </w:rPr>
        <w:t xml:space="preserve"> musí </w:t>
      </w:r>
      <w:r w:rsidR="002451C7">
        <w:rPr>
          <w:rFonts w:ascii="Arial" w:hAnsi="Arial" w:cs="Arial"/>
          <w:sz w:val="21"/>
          <w:szCs w:val="21"/>
          <w:lang w:val="cs-CZ"/>
        </w:rPr>
        <w:t xml:space="preserve">jim </w:t>
      </w:r>
      <w:r w:rsidR="00326E8F" w:rsidRPr="002E508D">
        <w:rPr>
          <w:rFonts w:ascii="Arial" w:hAnsi="Arial" w:cs="Arial"/>
          <w:sz w:val="21"/>
          <w:szCs w:val="21"/>
          <w:lang w:val="cs-CZ"/>
        </w:rPr>
        <w:t xml:space="preserve">být </w:t>
      </w:r>
      <w:r w:rsidR="00130744" w:rsidRPr="002E508D">
        <w:rPr>
          <w:rFonts w:ascii="Arial" w:hAnsi="Arial" w:cs="Arial"/>
          <w:sz w:val="21"/>
          <w:szCs w:val="21"/>
          <w:lang w:val="cs-CZ"/>
        </w:rPr>
        <w:t>Školou</w:t>
      </w:r>
      <w:r w:rsidR="00326E8F" w:rsidRPr="002E508D">
        <w:rPr>
          <w:rFonts w:ascii="Arial" w:hAnsi="Arial" w:cs="Arial"/>
          <w:sz w:val="21"/>
          <w:szCs w:val="21"/>
          <w:lang w:val="cs-CZ"/>
        </w:rPr>
        <w:t xml:space="preserve"> předány </w:t>
      </w:r>
      <w:r w:rsidR="002451C7">
        <w:rPr>
          <w:rFonts w:ascii="Arial" w:hAnsi="Arial" w:cs="Arial"/>
          <w:sz w:val="21"/>
          <w:szCs w:val="21"/>
          <w:lang w:val="cs-CZ"/>
        </w:rPr>
        <w:t xml:space="preserve">osobní údaje </w:t>
      </w:r>
      <w:r w:rsidR="00326E8F" w:rsidRPr="002E508D">
        <w:rPr>
          <w:rFonts w:ascii="Arial" w:hAnsi="Arial" w:cs="Arial"/>
          <w:sz w:val="21"/>
          <w:szCs w:val="21"/>
          <w:lang w:val="cs-CZ"/>
        </w:rPr>
        <w:t>obchodních partnerů.</w:t>
      </w:r>
      <w:r w:rsidR="00326E8F" w:rsidRPr="000839DD">
        <w:rPr>
          <w:rFonts w:ascii="Arial" w:hAnsi="Arial" w:cs="Arial"/>
          <w:sz w:val="21"/>
          <w:szCs w:val="21"/>
          <w:lang w:val="cs-CZ"/>
        </w:rPr>
        <w:t xml:space="preserve">  </w:t>
      </w:r>
    </w:p>
    <w:p w14:paraId="55617EE1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</w:p>
    <w:p w14:paraId="184D5DE0" w14:textId="3B76D250" w:rsidR="00326E8F" w:rsidRPr="000839DD" w:rsidRDefault="00326E8F" w:rsidP="00326E8F">
      <w:pPr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Externí poskytovatelé služeb jsou </w:t>
      </w:r>
      <w:r w:rsidR="00F404E2" w:rsidRPr="000839DD">
        <w:rPr>
          <w:rFonts w:ascii="Arial" w:hAnsi="Arial" w:cs="Arial"/>
          <w:sz w:val="21"/>
          <w:szCs w:val="21"/>
          <w:lang w:val="cs-CZ"/>
        </w:rPr>
        <w:t>Školou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</w:t>
      </w:r>
      <w:r w:rsidRPr="000839DD">
        <w:rPr>
          <w:rFonts w:ascii="Arial" w:hAnsi="Arial" w:cs="Arial"/>
          <w:sz w:val="21"/>
          <w:szCs w:val="21"/>
          <w:lang w:val="cs-CZ" w:bidi="cs-CZ"/>
        </w:rPr>
        <w:t>prověřeni a poskytují dostatečné záruky s ohledem na důvěrnost a ochranu osobních údajů obchodních partnerů</w:t>
      </w:r>
      <w:r w:rsidR="002C1DD1" w:rsidRPr="000839DD">
        <w:rPr>
          <w:rFonts w:ascii="Arial" w:hAnsi="Arial" w:cs="Arial"/>
          <w:sz w:val="21"/>
          <w:szCs w:val="21"/>
          <w:lang w:val="cs-CZ" w:bidi="cs-CZ"/>
        </w:rPr>
        <w:t xml:space="preserve"> a návštěvníků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. Se všemi těmito poskytovateli má </w:t>
      </w:r>
      <w:r w:rsidR="00F404E2" w:rsidRPr="000839DD">
        <w:rPr>
          <w:rFonts w:ascii="Arial" w:hAnsi="Arial" w:cs="Arial"/>
          <w:sz w:val="21"/>
          <w:szCs w:val="21"/>
          <w:lang w:val="cs-CZ" w:bidi="cs-CZ"/>
        </w:rPr>
        <w:t>Škola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uzavřené </w:t>
      </w:r>
      <w:r w:rsidRPr="000839DD">
        <w:rPr>
          <w:rFonts w:ascii="Arial" w:hAnsi="Arial" w:cs="Arial"/>
          <w:sz w:val="21"/>
          <w:szCs w:val="21"/>
          <w:lang w:val="cs-CZ"/>
        </w:rPr>
        <w:t>písemné smlouvy o zpracování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, v nichž se poskytovatelé zavázali k ochraně osobních údajů a dodržování standardů </w:t>
      </w:r>
      <w:r w:rsidR="00F404E2" w:rsidRPr="000839DD">
        <w:rPr>
          <w:rFonts w:ascii="Arial" w:hAnsi="Arial" w:cs="Arial"/>
          <w:sz w:val="21"/>
          <w:szCs w:val="21"/>
          <w:lang w:val="cs-CZ" w:bidi="cs-CZ"/>
        </w:rPr>
        <w:t>Školy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pro zabezpečení osobních údajů.</w:t>
      </w:r>
      <w:bookmarkStart w:id="20" w:name="_GoBack"/>
      <w:bookmarkEnd w:id="20"/>
    </w:p>
    <w:p w14:paraId="6B170F92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</w:p>
    <w:p w14:paraId="27D68A00" w14:textId="37AA8DFB" w:rsidR="00326E8F" w:rsidRPr="000839DD" w:rsidRDefault="00F404E2" w:rsidP="00326E8F">
      <w:pPr>
        <w:rPr>
          <w:rFonts w:ascii="Arial" w:hAnsi="Arial" w:cs="Arial"/>
          <w:bCs/>
          <w:i/>
          <w:sz w:val="21"/>
          <w:szCs w:val="21"/>
          <w:u w:val="single"/>
          <w:lang w:val="cs-CZ"/>
        </w:rPr>
      </w:pPr>
      <w:r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b</w:t>
      </w:r>
      <w:r w:rsidR="00326E8F"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 xml:space="preserve">) </w:t>
      </w:r>
      <w:r w:rsidR="00326E8F" w:rsidRPr="000839DD">
        <w:rPr>
          <w:rFonts w:ascii="Arial" w:hAnsi="Arial" w:cs="Arial"/>
          <w:bCs/>
          <w:i/>
          <w:sz w:val="21"/>
          <w:szCs w:val="21"/>
          <w:u w:val="single"/>
          <w:lang w:val="cs-CZ"/>
        </w:rPr>
        <w:t>Sdělování osobních údajů třetím osobám</w:t>
      </w:r>
    </w:p>
    <w:p w14:paraId="6C78EA4E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 w:bidi="cs-CZ"/>
        </w:rPr>
      </w:pPr>
    </w:p>
    <w:p w14:paraId="75C19709" w14:textId="5DEC365C" w:rsidR="00326E8F" w:rsidRPr="000839DD" w:rsidRDefault="00677FA5" w:rsidP="00326E8F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Škola</w:t>
      </w:r>
      <w:r w:rsidR="00326E8F" w:rsidRPr="000839DD">
        <w:rPr>
          <w:rFonts w:ascii="Arial" w:hAnsi="Arial" w:cs="Arial"/>
          <w:sz w:val="21"/>
          <w:szCs w:val="21"/>
          <w:lang w:val="cs-CZ" w:bidi="cs-CZ"/>
        </w:rPr>
        <w:t xml:space="preserve"> je povinna za určitých okolností sdílet osobní údaje obchodních partnerů nebo návštěvníků se třetími osobami mimo výše uvedených poskytovatelů služeb, a to v souladu s právními předpisy o ochraně osobních údajů. </w:t>
      </w:r>
    </w:p>
    <w:p w14:paraId="1ECC3945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</w:p>
    <w:p w14:paraId="1BBDCF6E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Mezi takovéto třetí osoby patří zejména:</w:t>
      </w:r>
    </w:p>
    <w:p w14:paraId="263E40D5" w14:textId="77777777" w:rsidR="00326E8F" w:rsidRPr="000839DD" w:rsidRDefault="00326E8F" w:rsidP="00326E8F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správní a obdobné orgány (finanční úřady),</w:t>
      </w:r>
    </w:p>
    <w:p w14:paraId="3D49FC4D" w14:textId="77777777" w:rsidR="00326E8F" w:rsidRPr="000839DD" w:rsidRDefault="00326E8F" w:rsidP="00326E8F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finanční instituce (banky, pojišťovny),</w:t>
      </w:r>
    </w:p>
    <w:p w14:paraId="5A60F667" w14:textId="77777777" w:rsidR="00326E8F" w:rsidRPr="000839DD" w:rsidRDefault="00326E8F" w:rsidP="00326E8F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policie, státní zastupitelství,</w:t>
      </w:r>
    </w:p>
    <w:p w14:paraId="54D9C4DA" w14:textId="77777777" w:rsidR="00326E8F" w:rsidRPr="000839DD" w:rsidRDefault="00326E8F" w:rsidP="00326E8F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externí poradci.</w:t>
      </w:r>
    </w:p>
    <w:p w14:paraId="54E2E929" w14:textId="77777777" w:rsidR="00677FA5" w:rsidRPr="000839DD" w:rsidRDefault="00677FA5" w:rsidP="00BA6056">
      <w:pPr>
        <w:pStyle w:val="Nadpis1"/>
        <w:spacing w:before="0"/>
        <w:rPr>
          <w:rFonts w:ascii="Arial" w:hAnsi="Arial"/>
          <w:b/>
          <w:color w:val="0070C0"/>
          <w:sz w:val="21"/>
          <w:lang w:val="cs-CZ" w:bidi="cs-CZ"/>
        </w:rPr>
      </w:pPr>
      <w:bookmarkStart w:id="21" w:name="_Toc506918288"/>
      <w:bookmarkStart w:id="22" w:name="_Toc509323395"/>
      <w:bookmarkStart w:id="23" w:name="_Toc513140756"/>
      <w:bookmarkStart w:id="24" w:name="_Toc513236132"/>
      <w:r w:rsidRPr="000839DD">
        <w:rPr>
          <w:rFonts w:ascii="Arial" w:hAnsi="Arial"/>
          <w:b/>
          <w:color w:val="0070C0"/>
          <w:sz w:val="21"/>
          <w:lang w:val="cs-CZ" w:bidi="cs-CZ"/>
        </w:rPr>
        <w:lastRenderedPageBreak/>
        <w:t>Předáváme osobní údaje do zemí mimo EHP?</w:t>
      </w:r>
      <w:bookmarkEnd w:id="21"/>
      <w:bookmarkEnd w:id="22"/>
      <w:bookmarkEnd w:id="23"/>
      <w:bookmarkEnd w:id="24"/>
    </w:p>
    <w:p w14:paraId="088F39BE" w14:textId="77777777" w:rsidR="00326E8F" w:rsidRPr="000839DD" w:rsidRDefault="00326E8F" w:rsidP="00BA6056">
      <w:pPr>
        <w:rPr>
          <w:rFonts w:ascii="Arial" w:hAnsi="Arial" w:cs="Arial"/>
          <w:sz w:val="21"/>
          <w:szCs w:val="21"/>
          <w:lang w:val="cs-CZ" w:bidi="cs-CZ"/>
        </w:rPr>
      </w:pPr>
    </w:p>
    <w:p w14:paraId="3DCA5034" w14:textId="77777777" w:rsidR="00677FA5" w:rsidRPr="000839DD" w:rsidRDefault="00677FA5" w:rsidP="00677FA5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Vaše osobní údaje nepředáváme do zemí mimo Evropský hospodářský prostor.</w:t>
      </w:r>
    </w:p>
    <w:p w14:paraId="1C8C4FD2" w14:textId="77777777" w:rsidR="00456C8B" w:rsidRPr="000839DD" w:rsidRDefault="00456C8B" w:rsidP="00456C8B">
      <w:pPr>
        <w:rPr>
          <w:rFonts w:ascii="Arial" w:hAnsi="Arial" w:cs="Arial"/>
          <w:sz w:val="21"/>
          <w:szCs w:val="21"/>
          <w:highlight w:val="yellow"/>
          <w:lang w:val="cs-CZ"/>
        </w:rPr>
      </w:pPr>
    </w:p>
    <w:p w14:paraId="03ED1FCE" w14:textId="77777777" w:rsidR="00456C8B" w:rsidRPr="000839DD" w:rsidRDefault="00456C8B" w:rsidP="00BA6056">
      <w:pPr>
        <w:pStyle w:val="Nadpis1"/>
        <w:spacing w:before="0"/>
        <w:rPr>
          <w:rFonts w:ascii="Arial" w:hAnsi="Arial"/>
          <w:b/>
          <w:color w:val="0070C0"/>
          <w:sz w:val="21"/>
          <w:lang w:val="cs-CZ" w:bidi="cs-CZ"/>
        </w:rPr>
      </w:pPr>
      <w:bookmarkStart w:id="25" w:name="_Toc509323396"/>
      <w:bookmarkStart w:id="26" w:name="_Toc509861945"/>
      <w:bookmarkStart w:id="27" w:name="_Toc511656243"/>
      <w:bookmarkStart w:id="28" w:name="_Toc513236133"/>
      <w:bookmarkStart w:id="29" w:name="_Toc506918289"/>
      <w:r w:rsidRPr="000839DD">
        <w:rPr>
          <w:rFonts w:ascii="Arial" w:hAnsi="Arial"/>
          <w:b/>
          <w:color w:val="0070C0"/>
          <w:sz w:val="21"/>
          <w:lang w:val="cs-CZ" w:bidi="cs-CZ"/>
        </w:rPr>
        <w:t>Jak jsou Vaše osobní údaje zabezpečené?</w:t>
      </w:r>
      <w:bookmarkEnd w:id="25"/>
      <w:bookmarkEnd w:id="26"/>
      <w:bookmarkEnd w:id="27"/>
      <w:bookmarkEnd w:id="28"/>
    </w:p>
    <w:bookmarkEnd w:id="29"/>
    <w:p w14:paraId="5E7B5F2E" w14:textId="77777777" w:rsidR="00BC1398" w:rsidRPr="000839DD" w:rsidRDefault="00BC1398" w:rsidP="00BA6056">
      <w:pPr>
        <w:rPr>
          <w:rFonts w:ascii="Arial" w:hAnsi="Arial" w:cs="Arial"/>
          <w:b/>
          <w:sz w:val="21"/>
          <w:szCs w:val="21"/>
          <w:lang w:val="cs-CZ"/>
        </w:rPr>
      </w:pPr>
    </w:p>
    <w:p w14:paraId="3DFF6285" w14:textId="1B13F9B8" w:rsidR="00BC1398" w:rsidRPr="000839DD" w:rsidRDefault="00677FA5" w:rsidP="008A1C87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Škola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 xml:space="preserve"> za účelem zajištění důvěrnosti, integrity a dostupnosti osobních údajů </w:t>
      </w:r>
      <w:r w:rsidR="002C1DD1" w:rsidRPr="000839DD">
        <w:rPr>
          <w:rFonts w:ascii="Arial" w:hAnsi="Arial" w:cs="Arial"/>
          <w:sz w:val="21"/>
          <w:szCs w:val="21"/>
          <w:lang w:val="cs-CZ" w:bidi="cs-CZ"/>
        </w:rPr>
        <w:t>obchodních partnerů a návště</w:t>
      </w:r>
      <w:r w:rsidR="00DA237D" w:rsidRPr="000839DD">
        <w:rPr>
          <w:rFonts w:ascii="Arial" w:hAnsi="Arial" w:cs="Arial"/>
          <w:sz w:val="21"/>
          <w:szCs w:val="21"/>
          <w:lang w:val="cs-CZ" w:bidi="cs-CZ"/>
        </w:rPr>
        <w:t>v</w:t>
      </w:r>
      <w:r w:rsidR="002C1DD1" w:rsidRPr="000839DD">
        <w:rPr>
          <w:rFonts w:ascii="Arial" w:hAnsi="Arial" w:cs="Arial"/>
          <w:sz w:val="21"/>
          <w:szCs w:val="21"/>
          <w:lang w:val="cs-CZ" w:bidi="cs-CZ"/>
        </w:rPr>
        <w:t>níků</w:t>
      </w:r>
      <w:r w:rsidR="00614B85" w:rsidRPr="000839DD">
        <w:rPr>
          <w:rFonts w:ascii="Arial" w:hAnsi="Arial" w:cs="Arial"/>
          <w:sz w:val="21"/>
          <w:szCs w:val="21"/>
          <w:lang w:val="cs-CZ" w:bidi="cs-CZ"/>
        </w:rPr>
        <w:t xml:space="preserve"> vy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 xml:space="preserve">užívá moderní IT bezpečnostní systémy. </w:t>
      </w:r>
      <w:r w:rsidRPr="000839DD">
        <w:rPr>
          <w:rFonts w:ascii="Arial" w:hAnsi="Arial" w:cs="Arial"/>
          <w:sz w:val="21"/>
          <w:szCs w:val="21"/>
          <w:lang w:val="cs-CZ" w:bidi="cs-CZ"/>
        </w:rPr>
        <w:t>Škola</w:t>
      </w:r>
      <w:r w:rsidR="00614B85" w:rsidRPr="000839DD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910EB9" w:rsidRPr="000839DD">
        <w:rPr>
          <w:rFonts w:ascii="Arial" w:hAnsi="Arial" w:cs="Arial"/>
          <w:sz w:val="21"/>
          <w:szCs w:val="21"/>
          <w:lang w:val="cs-CZ" w:bidi="cs-CZ"/>
        </w:rPr>
        <w:t>udržuje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Přístup </w:t>
      </w:r>
      <w:r w:rsidR="00910EB9" w:rsidRPr="000839DD">
        <w:rPr>
          <w:rFonts w:ascii="Arial" w:hAnsi="Arial" w:cs="Arial"/>
          <w:sz w:val="21"/>
          <w:szCs w:val="21"/>
          <w:lang w:val="cs-CZ" w:bidi="cs-CZ"/>
        </w:rPr>
        <w:t xml:space="preserve">k 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>osobním údajům</w:t>
      </w:r>
      <w:r w:rsidR="00614B85" w:rsidRPr="000839DD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DA237D" w:rsidRPr="000839DD">
        <w:rPr>
          <w:rFonts w:ascii="Arial" w:hAnsi="Arial" w:cs="Arial"/>
          <w:sz w:val="21"/>
          <w:szCs w:val="21"/>
          <w:lang w:val="cs-CZ" w:bidi="cs-CZ"/>
        </w:rPr>
        <w:t>obchodních partnerů a/nebo návštěvníků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 xml:space="preserve"> je umožněn pouze osobám, které jej potřebují, aby mohly plnit své pracovní povinnosti</w:t>
      </w:r>
      <w:r w:rsidR="00182031" w:rsidRPr="000839DD">
        <w:rPr>
          <w:rFonts w:ascii="Arial" w:hAnsi="Arial" w:cs="Arial"/>
          <w:sz w:val="21"/>
          <w:szCs w:val="21"/>
          <w:lang w:val="cs-CZ" w:bidi="cs-CZ"/>
        </w:rPr>
        <w:t xml:space="preserve"> </w:t>
      </w:r>
      <w:bookmarkStart w:id="30" w:name="_Hlk508715821"/>
      <w:r w:rsidR="00182031" w:rsidRPr="000839DD">
        <w:rPr>
          <w:rFonts w:ascii="Arial" w:hAnsi="Arial" w:cs="Arial"/>
          <w:sz w:val="21"/>
          <w:szCs w:val="21"/>
          <w:lang w:val="cs-CZ" w:bidi="cs-CZ"/>
        </w:rPr>
        <w:t>a jsou vázány zákonnou nebo smluvní povinností mlčenlivosti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p w14:paraId="3B8B0B7F" w14:textId="77777777" w:rsidR="00677FA5" w:rsidRPr="000839DD" w:rsidRDefault="00677FA5" w:rsidP="00677FA5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31" w:name="_Toc506918290"/>
      <w:bookmarkStart w:id="32" w:name="_Toc509323397"/>
      <w:bookmarkStart w:id="33" w:name="_Toc513140758"/>
      <w:bookmarkStart w:id="34" w:name="_Toc513236134"/>
      <w:bookmarkStart w:id="35" w:name="_Toc509323398"/>
      <w:bookmarkStart w:id="36" w:name="_Toc509861947"/>
      <w:bookmarkStart w:id="37" w:name="_Toc511656245"/>
      <w:bookmarkStart w:id="38" w:name="_Toc506918291"/>
      <w:bookmarkEnd w:id="30"/>
      <w:r w:rsidRPr="000839DD">
        <w:rPr>
          <w:rFonts w:ascii="Arial" w:hAnsi="Arial"/>
          <w:b/>
          <w:color w:val="0070C0"/>
          <w:sz w:val="21"/>
          <w:lang w:val="cs-CZ" w:bidi="cs-CZ"/>
        </w:rPr>
        <w:t>Jak dlouho budeme Vaše osobní údaje uchovávat?</w:t>
      </w:r>
      <w:bookmarkEnd w:id="31"/>
      <w:bookmarkEnd w:id="32"/>
      <w:bookmarkEnd w:id="33"/>
      <w:bookmarkEnd w:id="34"/>
    </w:p>
    <w:p w14:paraId="3B35E05A" w14:textId="77777777" w:rsidR="00326E8F" w:rsidRPr="000839DD" w:rsidRDefault="00326E8F" w:rsidP="00326E8F">
      <w:pPr>
        <w:rPr>
          <w:rFonts w:ascii="Arial" w:hAnsi="Arial" w:cs="Arial"/>
          <w:b/>
          <w:sz w:val="21"/>
          <w:szCs w:val="21"/>
          <w:lang w:val="cs-CZ"/>
        </w:rPr>
      </w:pPr>
    </w:p>
    <w:p w14:paraId="02630DED" w14:textId="7287E1E5" w:rsidR="00326E8F" w:rsidRPr="000839DD" w:rsidRDefault="00677FA5" w:rsidP="00677FA5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Škola</w:t>
      </w:r>
      <w:r w:rsidR="00326E8F" w:rsidRPr="000839DD">
        <w:rPr>
          <w:rFonts w:ascii="Arial" w:hAnsi="Arial" w:cs="Arial"/>
          <w:sz w:val="21"/>
          <w:szCs w:val="21"/>
          <w:lang w:val="cs-CZ" w:bidi="cs-CZ"/>
        </w:rPr>
        <w:t xml:space="preserve"> uchovává osobní údaje obchodních partnerů a návštěvníků pouze po dobu, po kterou je potřebuje k účelu, za kterým byly shromážděny, příp. pro ochranu oprávněných zájmů </w:t>
      </w:r>
      <w:r w:rsidRPr="000839DD">
        <w:rPr>
          <w:rFonts w:ascii="Arial" w:hAnsi="Arial" w:cs="Arial"/>
          <w:sz w:val="21"/>
          <w:szCs w:val="21"/>
          <w:lang w:val="cs-CZ" w:bidi="cs-CZ"/>
        </w:rPr>
        <w:t>Školy.</w:t>
      </w:r>
    </w:p>
    <w:p w14:paraId="2D19FBF7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</w:p>
    <w:p w14:paraId="0DFACCE8" w14:textId="3DAC5FCF" w:rsidR="00426AA7" w:rsidRDefault="00326E8F" w:rsidP="00326E8F">
      <w:pPr>
        <w:rPr>
          <w:rFonts w:ascii="Arial" w:hAnsi="Arial" w:cs="Arial"/>
          <w:sz w:val="21"/>
          <w:szCs w:val="21"/>
          <w:lang w:val="cs-CZ" w:bidi="cs-CZ"/>
        </w:rPr>
      </w:pPr>
      <w:r w:rsidRPr="002E508D">
        <w:rPr>
          <w:rFonts w:ascii="Arial" w:hAnsi="Arial" w:cs="Arial"/>
          <w:sz w:val="21"/>
          <w:szCs w:val="21"/>
          <w:lang w:val="cs-CZ"/>
        </w:rPr>
        <w:t xml:space="preserve">Informace o návštěvách </w:t>
      </w:r>
      <w:r w:rsidR="00677FA5" w:rsidRPr="002E508D">
        <w:rPr>
          <w:rFonts w:ascii="Arial" w:hAnsi="Arial" w:cs="Arial"/>
          <w:sz w:val="21"/>
          <w:szCs w:val="21"/>
          <w:lang w:val="cs-CZ"/>
        </w:rPr>
        <w:t>Školy</w:t>
      </w:r>
      <w:r w:rsidRPr="002E508D">
        <w:rPr>
          <w:rFonts w:ascii="Arial" w:hAnsi="Arial" w:cs="Arial"/>
          <w:sz w:val="21"/>
          <w:szCs w:val="21"/>
          <w:lang w:val="cs-CZ"/>
        </w:rPr>
        <w:t xml:space="preserve"> jsou uchovávány po dobu </w:t>
      </w:r>
      <w:r w:rsidR="00CE3498">
        <w:rPr>
          <w:rFonts w:ascii="Arial" w:hAnsi="Arial" w:cs="Arial"/>
          <w:sz w:val="21"/>
          <w:szCs w:val="21"/>
          <w:lang w:val="cs-CZ"/>
        </w:rPr>
        <w:t>1 roku</w:t>
      </w:r>
      <w:r w:rsidR="00426AA7">
        <w:rPr>
          <w:rFonts w:ascii="Arial" w:hAnsi="Arial" w:cs="Arial"/>
          <w:sz w:val="21"/>
          <w:szCs w:val="21"/>
          <w:lang w:val="cs-CZ"/>
        </w:rPr>
        <w:t xml:space="preserve"> </w:t>
      </w:r>
      <w:r w:rsidRPr="002E508D">
        <w:rPr>
          <w:rFonts w:ascii="Arial" w:hAnsi="Arial" w:cs="Arial"/>
          <w:sz w:val="21"/>
          <w:szCs w:val="21"/>
          <w:lang w:val="cs-CZ"/>
        </w:rPr>
        <w:t>let od Vaší návštěvy</w:t>
      </w:r>
      <w:r w:rsidR="00CE3498">
        <w:rPr>
          <w:rFonts w:ascii="Arial" w:hAnsi="Arial" w:cs="Arial"/>
          <w:sz w:val="21"/>
          <w:szCs w:val="21"/>
          <w:lang w:val="cs-CZ"/>
        </w:rPr>
        <w:t>.</w:t>
      </w:r>
      <w:r w:rsidR="00426AA7"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0880FA29" w14:textId="261C2589" w:rsidR="00426AA7" w:rsidRPr="000839DD" w:rsidRDefault="00426AA7" w:rsidP="00426AA7">
      <w:pPr>
        <w:rPr>
          <w:rFonts w:ascii="Arial" w:hAnsi="Arial" w:cs="Arial"/>
          <w:sz w:val="21"/>
          <w:szCs w:val="21"/>
          <w:lang w:val="cs-CZ"/>
        </w:rPr>
      </w:pPr>
      <w:r w:rsidRPr="002E508D">
        <w:rPr>
          <w:rFonts w:ascii="Arial" w:hAnsi="Arial" w:cs="Arial"/>
          <w:sz w:val="21"/>
          <w:szCs w:val="21"/>
          <w:lang w:val="cs-CZ"/>
        </w:rPr>
        <w:t xml:space="preserve">Informace o </w:t>
      </w:r>
      <w:r>
        <w:rPr>
          <w:rFonts w:ascii="Arial" w:hAnsi="Arial" w:cs="Arial"/>
          <w:sz w:val="21"/>
          <w:szCs w:val="21"/>
          <w:lang w:val="cs-CZ"/>
        </w:rPr>
        <w:t>obchodních partnerech</w:t>
      </w:r>
      <w:r w:rsidRPr="002E508D">
        <w:rPr>
          <w:rFonts w:ascii="Arial" w:hAnsi="Arial" w:cs="Arial"/>
          <w:sz w:val="21"/>
          <w:szCs w:val="21"/>
          <w:lang w:val="cs-CZ"/>
        </w:rPr>
        <w:t xml:space="preserve"> Školy jsou uchovávány po dobu </w:t>
      </w:r>
      <w:r w:rsidR="00CE3498">
        <w:rPr>
          <w:rFonts w:ascii="Arial" w:hAnsi="Arial" w:cs="Arial"/>
          <w:sz w:val="21"/>
          <w:szCs w:val="21"/>
          <w:lang w:val="cs-CZ"/>
        </w:rPr>
        <w:t>5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2E508D">
        <w:rPr>
          <w:rFonts w:ascii="Arial" w:hAnsi="Arial" w:cs="Arial"/>
          <w:sz w:val="21"/>
          <w:szCs w:val="21"/>
          <w:lang w:val="cs-CZ"/>
        </w:rPr>
        <w:t xml:space="preserve">let od </w:t>
      </w:r>
      <w:r w:rsidR="004379B2">
        <w:rPr>
          <w:rFonts w:ascii="Arial" w:hAnsi="Arial" w:cs="Arial"/>
          <w:sz w:val="21"/>
          <w:szCs w:val="21"/>
          <w:lang w:val="cs-CZ"/>
        </w:rPr>
        <w:t>ukončení smlouvy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5207708C" w14:textId="77777777" w:rsidR="00426AA7" w:rsidRPr="000839DD" w:rsidRDefault="00426AA7" w:rsidP="00326E8F">
      <w:pPr>
        <w:rPr>
          <w:rFonts w:ascii="Arial" w:hAnsi="Arial" w:cs="Arial"/>
          <w:sz w:val="21"/>
          <w:szCs w:val="21"/>
          <w:lang w:val="cs-CZ"/>
        </w:rPr>
      </w:pPr>
    </w:p>
    <w:p w14:paraId="6A1F703A" w14:textId="77777777" w:rsidR="00677FA5" w:rsidRPr="000839DD" w:rsidRDefault="00677FA5" w:rsidP="00677FA5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39" w:name="_Toc513140759"/>
      <w:bookmarkStart w:id="40" w:name="_Toc513236135"/>
      <w:bookmarkEnd w:id="35"/>
      <w:bookmarkEnd w:id="36"/>
      <w:bookmarkEnd w:id="37"/>
      <w:bookmarkEnd w:id="38"/>
      <w:r w:rsidRPr="000839DD">
        <w:rPr>
          <w:rFonts w:ascii="Arial" w:hAnsi="Arial"/>
          <w:b/>
          <w:color w:val="0070C0"/>
          <w:sz w:val="21"/>
          <w:lang w:val="cs-CZ" w:bidi="cs-CZ"/>
        </w:rPr>
        <w:t>Jaká jsou Vaše práva týkající se zpracování osobních údajů?</w:t>
      </w:r>
      <w:bookmarkEnd w:id="39"/>
      <w:bookmarkEnd w:id="40"/>
    </w:p>
    <w:p w14:paraId="138C4724" w14:textId="77777777" w:rsidR="00BC1398" w:rsidRPr="000839DD" w:rsidRDefault="00BC1398" w:rsidP="008A1C87">
      <w:pPr>
        <w:rPr>
          <w:rFonts w:ascii="Arial" w:hAnsi="Arial" w:cs="Arial"/>
          <w:sz w:val="21"/>
          <w:szCs w:val="21"/>
          <w:lang w:val="cs-CZ"/>
        </w:rPr>
      </w:pPr>
    </w:p>
    <w:p w14:paraId="1B07B888" w14:textId="77777777" w:rsidR="00555337" w:rsidRPr="000839DD" w:rsidRDefault="00555337" w:rsidP="00555337">
      <w:pPr>
        <w:rPr>
          <w:rFonts w:ascii="Arial" w:hAnsi="Arial" w:cs="Arial"/>
          <w:sz w:val="21"/>
          <w:szCs w:val="21"/>
          <w:lang w:val="cs-CZ" w:bidi="cs-CZ"/>
        </w:rPr>
      </w:pPr>
      <w:bookmarkStart w:id="41" w:name="_Toc509323399"/>
      <w:bookmarkStart w:id="42" w:name="_Toc509861948"/>
      <w:bookmarkStart w:id="43" w:name="_Toc511656246"/>
      <w:bookmarkStart w:id="44" w:name="_Toc506899944"/>
      <w:bookmarkStart w:id="45" w:name="_Toc506918293"/>
      <w:bookmarkStart w:id="46" w:name="_Toc508102452"/>
      <w:bookmarkStart w:id="47" w:name="_Toc508123796"/>
      <w:bookmarkStart w:id="48" w:name="_Toc508102462"/>
      <w:bookmarkStart w:id="49" w:name="_Toc506899945"/>
      <w:bookmarkStart w:id="50" w:name="_Hlk508719262"/>
      <w:r w:rsidRPr="000839DD">
        <w:rPr>
          <w:rFonts w:ascii="Arial" w:hAnsi="Arial" w:cs="Arial"/>
          <w:sz w:val="21"/>
          <w:szCs w:val="21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GDPR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): </w:t>
      </w:r>
    </w:p>
    <w:bookmarkEnd w:id="41"/>
    <w:bookmarkEnd w:id="42"/>
    <w:bookmarkEnd w:id="43"/>
    <w:bookmarkEnd w:id="44"/>
    <w:bookmarkEnd w:id="45"/>
    <w:bookmarkEnd w:id="46"/>
    <w:bookmarkEnd w:id="47"/>
    <w:bookmarkEnd w:id="48"/>
    <w:p w14:paraId="4C53441E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přístup k osobním údajům a poskytnutí dalších informací o zpracování Vašich osobních údajů;</w:t>
      </w:r>
    </w:p>
    <w:p w14:paraId="3169058C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opravu nesprávných a neúplných osobních údajů;</w:t>
      </w:r>
    </w:p>
    <w:p w14:paraId="25068CC0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získat Vaše osobní údaje a přenést je k jinému správci;</w:t>
      </w:r>
    </w:p>
    <w:p w14:paraId="075260C5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podat námitky proti zpracovávání Vašich osobních údajů;</w:t>
      </w:r>
    </w:p>
    <w:p w14:paraId="7E570FD3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omezení zpracování osobních údajů;</w:t>
      </w:r>
    </w:p>
    <w:p w14:paraId="6D06FC93" w14:textId="3E64FD0E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vymazání osobních údajů;</w:t>
      </w:r>
    </w:p>
    <w:p w14:paraId="33175CCF" w14:textId="264B0199" w:rsidR="00AD145E" w:rsidRDefault="00677FA5" w:rsidP="00AD145E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právo podat stížnost k dozorovému úřadu (Úřadu pro ochranu osobních údajů). </w:t>
      </w:r>
    </w:p>
    <w:p w14:paraId="26890ACC" w14:textId="6E7EF22B" w:rsidR="00AD145E" w:rsidRDefault="00AD145E" w:rsidP="00AD145E">
      <w:pPr>
        <w:spacing w:after="160"/>
        <w:rPr>
          <w:rFonts w:ascii="Arial" w:hAnsi="Arial" w:cs="Arial"/>
          <w:sz w:val="21"/>
          <w:szCs w:val="21"/>
          <w:lang w:val="cs-CZ"/>
        </w:rPr>
      </w:pPr>
    </w:p>
    <w:p w14:paraId="0752EDDA" w14:textId="1134D2CF" w:rsidR="00AD145E" w:rsidRPr="00C52325" w:rsidRDefault="00AD145E" w:rsidP="00AD145E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C52325">
        <w:rPr>
          <w:rFonts w:ascii="Arial" w:hAnsi="Arial" w:cs="Arial"/>
          <w:sz w:val="21"/>
          <w:szCs w:val="21"/>
          <w:lang w:val="cs-CZ"/>
        </w:rPr>
        <w:t xml:space="preserve">Na vyřízení žádosti má správce 30 dnů, </w:t>
      </w:r>
      <w:r w:rsidR="00F84D46" w:rsidRPr="00F84D46">
        <w:rPr>
          <w:rFonts w:ascii="Arial" w:hAnsi="Arial" w:cs="Arial"/>
          <w:sz w:val="21"/>
          <w:szCs w:val="21"/>
          <w:lang w:val="cs-CZ"/>
        </w:rPr>
        <w:t xml:space="preserve">v odůvodněných případech může být lhůta prodloužena. </w:t>
      </w:r>
      <w:r w:rsidRPr="00C52325"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137B6E88" w14:textId="77777777" w:rsidR="00AD145E" w:rsidRPr="00C52325" w:rsidRDefault="00AD145E" w:rsidP="00AD145E">
      <w:pPr>
        <w:spacing w:after="160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>Správce</w:t>
      </w:r>
      <w:r w:rsidRPr="00C52325">
        <w:rPr>
          <w:rFonts w:ascii="Arial" w:hAnsi="Arial" w:cs="Arial"/>
          <w:sz w:val="21"/>
          <w:szCs w:val="21"/>
          <w:lang w:val="cs-CZ"/>
        </w:rPr>
        <w:t xml:space="preserve"> přijímá žádost o informace v listinné nebo elektronické podobě. Součástí přijetí žádosti je ověření totožnosti žadatele z důvodu ochrany jeho osobních údajů.</w:t>
      </w:r>
    </w:p>
    <w:p w14:paraId="014C22F0" w14:textId="77777777" w:rsidR="00AD145E" w:rsidRPr="00C52325" w:rsidRDefault="00AD145E" w:rsidP="00AD145E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C52325">
        <w:rPr>
          <w:rFonts w:ascii="Arial" w:hAnsi="Arial" w:cs="Arial"/>
          <w:sz w:val="21"/>
          <w:szCs w:val="21"/>
          <w:lang w:val="cs-CZ"/>
        </w:rPr>
        <w:t>Způsob ověření totožnosti:</w:t>
      </w:r>
    </w:p>
    <w:p w14:paraId="60E50842" w14:textId="77777777" w:rsidR="00AD145E" w:rsidRPr="00C52325" w:rsidRDefault="00AD145E" w:rsidP="004379B2">
      <w:pPr>
        <w:spacing w:after="160"/>
        <w:ind w:left="708"/>
        <w:rPr>
          <w:rFonts w:ascii="Arial" w:hAnsi="Arial" w:cs="Arial"/>
          <w:sz w:val="21"/>
          <w:szCs w:val="21"/>
          <w:lang w:val="cs-CZ"/>
        </w:rPr>
      </w:pPr>
      <w:r w:rsidRPr="00C52325">
        <w:rPr>
          <w:rFonts w:ascii="Arial" w:hAnsi="Arial" w:cs="Arial"/>
          <w:sz w:val="21"/>
          <w:szCs w:val="21"/>
          <w:lang w:val="cs-CZ"/>
        </w:rPr>
        <w:t>•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C52325">
        <w:rPr>
          <w:rFonts w:ascii="Arial" w:hAnsi="Arial" w:cs="Arial"/>
          <w:sz w:val="21"/>
          <w:szCs w:val="21"/>
          <w:lang w:val="cs-CZ"/>
        </w:rPr>
        <w:t>Přijetí žádosti datovou schránkou z datové schránky subjektu údajů.</w:t>
      </w:r>
    </w:p>
    <w:p w14:paraId="4D7AB939" w14:textId="77777777" w:rsidR="00AD145E" w:rsidRPr="00C52325" w:rsidRDefault="00AD145E" w:rsidP="004379B2">
      <w:pPr>
        <w:spacing w:after="160"/>
        <w:ind w:left="708"/>
        <w:rPr>
          <w:rFonts w:ascii="Arial" w:hAnsi="Arial" w:cs="Arial"/>
          <w:sz w:val="21"/>
          <w:szCs w:val="21"/>
          <w:lang w:val="cs-CZ"/>
        </w:rPr>
      </w:pPr>
      <w:r w:rsidRPr="00C52325">
        <w:rPr>
          <w:rFonts w:ascii="Arial" w:hAnsi="Arial" w:cs="Arial"/>
          <w:sz w:val="21"/>
          <w:szCs w:val="21"/>
          <w:lang w:val="cs-CZ"/>
        </w:rPr>
        <w:t>•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C52325">
        <w:rPr>
          <w:rFonts w:ascii="Arial" w:hAnsi="Arial" w:cs="Arial"/>
          <w:sz w:val="21"/>
          <w:szCs w:val="21"/>
          <w:lang w:val="cs-CZ"/>
        </w:rPr>
        <w:t>Přijetí žádosti prostřednictvím e-mailu s platným kvalifikovaným elektronickým podpisem.</w:t>
      </w:r>
    </w:p>
    <w:p w14:paraId="78209E90" w14:textId="77777777" w:rsidR="00AD145E" w:rsidRPr="00C52325" w:rsidRDefault="00AD145E" w:rsidP="004379B2">
      <w:pPr>
        <w:spacing w:after="160"/>
        <w:ind w:left="708"/>
        <w:rPr>
          <w:rFonts w:ascii="Arial" w:hAnsi="Arial" w:cs="Arial"/>
          <w:sz w:val="21"/>
          <w:szCs w:val="21"/>
          <w:lang w:val="cs-CZ"/>
        </w:rPr>
      </w:pPr>
      <w:r w:rsidRPr="00C52325">
        <w:rPr>
          <w:rFonts w:ascii="Arial" w:hAnsi="Arial" w:cs="Arial"/>
          <w:sz w:val="21"/>
          <w:szCs w:val="21"/>
          <w:lang w:val="cs-CZ"/>
        </w:rPr>
        <w:t>•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C52325">
        <w:rPr>
          <w:rFonts w:ascii="Arial" w:hAnsi="Arial" w:cs="Arial"/>
          <w:sz w:val="21"/>
          <w:szCs w:val="21"/>
          <w:lang w:val="cs-CZ"/>
        </w:rPr>
        <w:t>Ověřením totožnosti při</w:t>
      </w:r>
      <w:r>
        <w:rPr>
          <w:rFonts w:ascii="Arial" w:hAnsi="Arial" w:cs="Arial"/>
          <w:sz w:val="21"/>
          <w:szCs w:val="21"/>
          <w:lang w:val="cs-CZ"/>
        </w:rPr>
        <w:t xml:space="preserve"> osobním</w:t>
      </w:r>
      <w:r w:rsidRPr="00C52325">
        <w:rPr>
          <w:rFonts w:ascii="Arial" w:hAnsi="Arial" w:cs="Arial"/>
          <w:sz w:val="21"/>
          <w:szCs w:val="21"/>
          <w:lang w:val="cs-CZ"/>
        </w:rPr>
        <w:t xml:space="preserve"> podání žádosti.</w:t>
      </w:r>
    </w:p>
    <w:p w14:paraId="166FF8DF" w14:textId="77777777" w:rsidR="00AD145E" w:rsidRPr="00C52325" w:rsidRDefault="00AD145E" w:rsidP="004379B2">
      <w:pPr>
        <w:spacing w:after="160"/>
        <w:ind w:left="708"/>
        <w:rPr>
          <w:rFonts w:ascii="Arial" w:hAnsi="Arial" w:cs="Arial"/>
          <w:sz w:val="21"/>
          <w:szCs w:val="21"/>
          <w:lang w:val="cs-CZ"/>
        </w:rPr>
      </w:pPr>
      <w:r w:rsidRPr="00C52325">
        <w:rPr>
          <w:rFonts w:ascii="Arial" w:hAnsi="Arial" w:cs="Arial"/>
          <w:sz w:val="21"/>
          <w:szCs w:val="21"/>
          <w:lang w:val="cs-CZ"/>
        </w:rPr>
        <w:t>•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C52325">
        <w:rPr>
          <w:rFonts w:ascii="Arial" w:hAnsi="Arial" w:cs="Arial"/>
          <w:sz w:val="21"/>
          <w:szCs w:val="21"/>
          <w:lang w:val="cs-CZ"/>
        </w:rPr>
        <w:t xml:space="preserve">Listinná žádost je podepsána ověřeným podpisem. </w:t>
      </w:r>
    </w:p>
    <w:p w14:paraId="60AB2E8B" w14:textId="77777777" w:rsidR="00AD145E" w:rsidRDefault="00AD145E" w:rsidP="00AD145E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C52325">
        <w:rPr>
          <w:rFonts w:ascii="Arial" w:hAnsi="Arial" w:cs="Arial"/>
          <w:sz w:val="21"/>
          <w:szCs w:val="21"/>
          <w:lang w:val="cs-CZ"/>
        </w:rPr>
        <w:t>Jiný způsob ověření není přípustný.</w:t>
      </w:r>
    </w:p>
    <w:p w14:paraId="222578CB" w14:textId="77777777" w:rsidR="00AD145E" w:rsidRPr="00C52325" w:rsidRDefault="00AD145E" w:rsidP="00AD145E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C52325">
        <w:rPr>
          <w:rFonts w:ascii="Arial" w:hAnsi="Arial" w:cs="Arial"/>
          <w:sz w:val="21"/>
          <w:szCs w:val="21"/>
          <w:lang w:val="cs-CZ"/>
        </w:rPr>
        <w:t>Poskytnutí informace je bezplatné. V případě, že požadavek na poskytnutí informací bude zjevně bezdůvodný nebo nepřiměřený, zejména opakovaný v krátké době, je možné požadovat úhradu přiměřených nákladů podle Sazebníku úhrad. Zjevně bezdůvodný nebo nepřiměřený požadavek je možné odmítnout.</w:t>
      </w:r>
    </w:p>
    <w:p w14:paraId="1297C59C" w14:textId="77777777" w:rsidR="00AD145E" w:rsidRPr="00C52325" w:rsidRDefault="00AD145E" w:rsidP="00AD145E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C52325">
        <w:rPr>
          <w:rFonts w:ascii="Arial" w:hAnsi="Arial" w:cs="Arial"/>
          <w:sz w:val="21"/>
          <w:szCs w:val="21"/>
          <w:lang w:val="cs-CZ"/>
        </w:rPr>
        <w:t>V</w:t>
      </w:r>
      <w:r>
        <w:rPr>
          <w:rFonts w:ascii="Arial" w:hAnsi="Arial" w:cs="Arial"/>
          <w:sz w:val="21"/>
          <w:szCs w:val="21"/>
          <w:lang w:val="cs-CZ"/>
        </w:rPr>
        <w:t> </w:t>
      </w:r>
      <w:r w:rsidRPr="00C52325">
        <w:rPr>
          <w:rFonts w:ascii="Arial" w:hAnsi="Arial" w:cs="Arial"/>
          <w:sz w:val="21"/>
          <w:szCs w:val="21"/>
          <w:lang w:val="cs-CZ"/>
        </w:rPr>
        <w:t>případě</w:t>
      </w:r>
      <w:r>
        <w:rPr>
          <w:rFonts w:ascii="Arial" w:hAnsi="Arial" w:cs="Arial"/>
          <w:sz w:val="21"/>
          <w:szCs w:val="21"/>
          <w:lang w:val="cs-CZ"/>
        </w:rPr>
        <w:t>,</w:t>
      </w:r>
      <w:r w:rsidRPr="00C52325">
        <w:rPr>
          <w:rFonts w:ascii="Arial" w:hAnsi="Arial" w:cs="Arial"/>
          <w:sz w:val="21"/>
          <w:szCs w:val="21"/>
          <w:lang w:val="cs-CZ"/>
        </w:rPr>
        <w:t xml:space="preserve"> že dojde k porušení zabezpečení osobních údajů, které bude mít za následek vysoké riziko pro vaše práva a svobody, bude vám toto bez zbytečného odkladu oznámeno.</w:t>
      </w:r>
    </w:p>
    <w:p w14:paraId="5C419C67" w14:textId="77777777" w:rsidR="00677FA5" w:rsidRPr="000839DD" w:rsidRDefault="00677FA5" w:rsidP="00677FA5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51" w:name="_Toc513194262"/>
      <w:bookmarkStart w:id="52" w:name="_Toc513236136"/>
      <w:bookmarkStart w:id="53" w:name="_Toc508102463"/>
      <w:bookmarkStart w:id="54" w:name="_Toc508123797"/>
      <w:bookmarkStart w:id="55" w:name="_Toc508102453"/>
      <w:bookmarkStart w:id="56" w:name="_Toc509861949"/>
      <w:bookmarkStart w:id="57" w:name="_Toc509323400"/>
      <w:r w:rsidRPr="000839DD">
        <w:rPr>
          <w:rFonts w:ascii="Arial" w:hAnsi="Arial"/>
          <w:b/>
          <w:color w:val="0070C0"/>
          <w:sz w:val="21"/>
          <w:lang w:val="cs-CZ" w:bidi="cs-CZ"/>
        </w:rPr>
        <w:lastRenderedPageBreak/>
        <w:t>Dotazy a kontakty</w:t>
      </w:r>
      <w:bookmarkEnd w:id="51"/>
      <w:bookmarkEnd w:id="52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31AE60EF" w14:textId="77777777" w:rsidR="00BA6056" w:rsidRPr="00AD145E" w:rsidRDefault="00BA6056" w:rsidP="00BA6056">
      <w:pPr>
        <w:rPr>
          <w:rFonts w:ascii="Arial" w:hAnsi="Arial" w:cs="Arial"/>
          <w:sz w:val="21"/>
          <w:szCs w:val="21"/>
          <w:lang w:val="cs-CZ" w:bidi="cs-CZ"/>
        </w:rPr>
      </w:pPr>
      <w:r w:rsidRPr="00AD145E">
        <w:rPr>
          <w:rFonts w:ascii="Arial" w:hAnsi="Arial" w:cs="Arial"/>
          <w:sz w:val="21"/>
          <w:szCs w:val="21"/>
          <w:lang w:val="cs-CZ" w:bidi="cs-CZ"/>
        </w:rPr>
        <w:t xml:space="preserve">Pokud budete chtít využít jakékoliv své právo v souvislosti se zpracováním Vašich osobních údajů nebo máte jiný dotaz či stížnost ohledně jejich zpracování, kontaktujte, prosím, poštou, telefonicky nebo e-mailem kontaktujte nás: </w:t>
      </w:r>
    </w:p>
    <w:p w14:paraId="09C988A5" w14:textId="77777777" w:rsidR="00BA6056" w:rsidRPr="00AD145E" w:rsidRDefault="00BA6056" w:rsidP="00BA6056">
      <w:pPr>
        <w:rPr>
          <w:rFonts w:ascii="Arial" w:hAnsi="Arial" w:cs="Arial"/>
          <w:sz w:val="21"/>
          <w:szCs w:val="21"/>
          <w:lang w:val="cs-CZ" w:bidi="cs-CZ"/>
        </w:rPr>
      </w:pPr>
    </w:p>
    <w:p w14:paraId="138BD0ED" w14:textId="3AC8C015" w:rsidR="00BA6056" w:rsidRDefault="00260C59" w:rsidP="00BA6056">
      <w:pPr>
        <w:rPr>
          <w:rFonts w:ascii="Arial" w:hAnsi="Arial" w:cs="Arial"/>
          <w:sz w:val="21"/>
          <w:szCs w:val="21"/>
          <w:lang w:val="cs-CZ" w:bidi="cs-CZ"/>
        </w:rPr>
      </w:pPr>
      <w:r w:rsidRPr="007A7ED0">
        <w:rPr>
          <w:rFonts w:ascii="Arial" w:hAnsi="Arial" w:cs="Arial"/>
          <w:sz w:val="21"/>
          <w:szCs w:val="21"/>
          <w:lang w:val="cs-CZ" w:bidi="cs-CZ"/>
        </w:rPr>
        <w:t>Mateřská škola Stříbrná Skalice, příspěvková organizace</w:t>
      </w:r>
      <w:r>
        <w:rPr>
          <w:rFonts w:ascii="Arial" w:hAnsi="Arial" w:cs="Arial"/>
          <w:sz w:val="21"/>
          <w:szCs w:val="21"/>
          <w:lang w:val="cs-CZ" w:bidi="cs-CZ"/>
        </w:rPr>
        <w:t>,</w:t>
      </w:r>
      <w:r w:rsidRPr="007A7ED0">
        <w:rPr>
          <w:rFonts w:ascii="Arial" w:hAnsi="Arial" w:cs="Arial"/>
          <w:sz w:val="21"/>
          <w:szCs w:val="21"/>
          <w:lang w:val="cs-CZ" w:bidi="cs-CZ"/>
        </w:rPr>
        <w:t xml:space="preserve"> se sídlem Sázavská 323</w:t>
      </w:r>
      <w:r>
        <w:rPr>
          <w:rFonts w:ascii="Arial" w:hAnsi="Arial" w:cs="Arial"/>
          <w:sz w:val="21"/>
          <w:szCs w:val="21"/>
          <w:lang w:val="cs-CZ" w:bidi="cs-CZ"/>
        </w:rPr>
        <w:t xml:space="preserve">, IČ </w:t>
      </w:r>
      <w:r w:rsidRPr="00FC1CD4">
        <w:rPr>
          <w:rFonts w:ascii="Arial" w:hAnsi="Arial" w:cs="Arial"/>
          <w:sz w:val="21"/>
          <w:szCs w:val="21"/>
          <w:lang w:val="cs-CZ" w:bidi="cs-CZ"/>
        </w:rPr>
        <w:t>70925267</w:t>
      </w:r>
      <w:r w:rsidR="005F790F" w:rsidRPr="00E1354E">
        <w:rPr>
          <w:rFonts w:ascii="Arial" w:hAnsi="Arial" w:cs="Arial"/>
          <w:sz w:val="21"/>
          <w:szCs w:val="21"/>
          <w:lang w:val="cs-CZ" w:bidi="cs-CZ"/>
        </w:rPr>
        <w:t>,</w:t>
      </w:r>
      <w:r w:rsidR="00254F26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254F26" w:rsidRPr="00254F26">
        <w:rPr>
          <w:rFonts w:ascii="Arial" w:hAnsi="Arial" w:cs="Arial"/>
          <w:sz w:val="21"/>
          <w:szCs w:val="21"/>
          <w:lang w:val="cs-CZ" w:bidi="cs-CZ"/>
        </w:rPr>
        <w:t>tel.: 733738192, e-mail: reditelna@msskalice.cz, ID DS: </w:t>
      </w:r>
      <w:proofErr w:type="spellStart"/>
      <w:r w:rsidR="00CE3498">
        <w:rPr>
          <w:rFonts w:ascii="Arial" w:hAnsi="Arial" w:cs="Arial"/>
          <w:sz w:val="21"/>
          <w:szCs w:val="21"/>
          <w:lang w:val="cs-CZ" w:bidi="cs-CZ"/>
        </w:rPr>
        <w:t>qetkxbq</w:t>
      </w:r>
      <w:proofErr w:type="spellEnd"/>
    </w:p>
    <w:p w14:paraId="36EBD3A6" w14:textId="77777777" w:rsidR="00502FEA" w:rsidRDefault="00502FEA" w:rsidP="00BA6056">
      <w:pPr>
        <w:rPr>
          <w:rFonts w:ascii="Arial" w:hAnsi="Arial" w:cs="Arial"/>
          <w:sz w:val="21"/>
          <w:szCs w:val="21"/>
          <w:lang w:val="cs-CZ" w:bidi="cs-CZ"/>
        </w:rPr>
      </w:pPr>
    </w:p>
    <w:p w14:paraId="0792DA45" w14:textId="77777777" w:rsidR="00C927D3" w:rsidRDefault="00502FEA" w:rsidP="00C927D3">
      <w:pPr>
        <w:spacing w:after="100" w:afterAutospacing="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1"/>
          <w:szCs w:val="21"/>
          <w:lang w:val="cs-CZ" w:bidi="cs-CZ"/>
        </w:rPr>
        <w:t>Pověřenec:</w:t>
      </w:r>
      <w:r>
        <w:rPr>
          <w:rFonts w:ascii="Arial" w:hAnsi="Arial" w:cs="Arial"/>
          <w:sz w:val="21"/>
          <w:szCs w:val="21"/>
          <w:lang w:val="cs-CZ" w:bidi="cs-CZ"/>
        </w:rPr>
        <w:t xml:space="preserve"> </w:t>
      </w:r>
      <w:proofErr w:type="gramStart"/>
      <w:r w:rsidR="00C927D3">
        <w:rPr>
          <w:rFonts w:ascii="Arial" w:hAnsi="Arial" w:cs="Arial"/>
          <w:sz w:val="22"/>
          <w:szCs w:val="22"/>
          <w:lang w:eastAsia="cs-CZ"/>
        </w:rPr>
        <w:t xml:space="preserve">SUMA </w:t>
      </w:r>
      <w:proofErr w:type="spellStart"/>
      <w:r w:rsidR="00C927D3">
        <w:rPr>
          <w:rFonts w:ascii="Arial" w:hAnsi="Arial" w:cs="Arial"/>
          <w:sz w:val="22"/>
          <w:szCs w:val="22"/>
          <w:lang w:eastAsia="cs-CZ"/>
        </w:rPr>
        <w:t>spo</w:t>
      </w:r>
      <w:proofErr w:type="spellEnd"/>
      <w:r w:rsidR="00C927D3">
        <w:rPr>
          <w:rFonts w:ascii="Arial" w:hAnsi="Arial" w:cs="Arial"/>
          <w:sz w:val="22"/>
          <w:szCs w:val="22"/>
          <w:lang w:eastAsia="cs-CZ"/>
        </w:rPr>
        <w:t>.</w:t>
      </w:r>
      <w:proofErr w:type="gramEnd"/>
      <w:r w:rsidR="00C927D3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gramStart"/>
      <w:r w:rsidR="00C927D3">
        <w:rPr>
          <w:rFonts w:ascii="Arial" w:hAnsi="Arial" w:cs="Arial"/>
          <w:sz w:val="22"/>
          <w:szCs w:val="22"/>
          <w:lang w:eastAsia="cs-CZ"/>
        </w:rPr>
        <w:t>s.r.o</w:t>
      </w:r>
      <w:proofErr w:type="gramEnd"/>
      <w:r w:rsidR="00C927D3">
        <w:rPr>
          <w:rFonts w:ascii="Arial" w:hAnsi="Arial" w:cs="Arial"/>
          <w:sz w:val="22"/>
          <w:szCs w:val="22"/>
          <w:lang w:eastAsia="cs-CZ"/>
        </w:rPr>
        <w:t xml:space="preserve">. IČ 63995433, </w:t>
      </w:r>
      <w:proofErr w:type="spellStart"/>
      <w:r w:rsidR="00C927D3">
        <w:rPr>
          <w:rFonts w:ascii="Arial" w:hAnsi="Arial" w:cs="Arial"/>
          <w:sz w:val="22"/>
          <w:szCs w:val="22"/>
          <w:lang w:eastAsia="cs-CZ"/>
        </w:rPr>
        <w:t>Antala</w:t>
      </w:r>
      <w:proofErr w:type="spellEnd"/>
      <w:r w:rsidR="00C927D3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="00C927D3">
        <w:rPr>
          <w:rFonts w:ascii="Arial" w:hAnsi="Arial" w:cs="Arial"/>
          <w:sz w:val="22"/>
          <w:szCs w:val="22"/>
          <w:lang w:eastAsia="cs-CZ"/>
        </w:rPr>
        <w:t>Staška</w:t>
      </w:r>
      <w:proofErr w:type="spellEnd"/>
      <w:r w:rsidR="00C927D3">
        <w:rPr>
          <w:rFonts w:ascii="Arial" w:hAnsi="Arial" w:cs="Arial"/>
          <w:sz w:val="22"/>
          <w:szCs w:val="22"/>
          <w:lang w:eastAsia="cs-CZ"/>
        </w:rPr>
        <w:t xml:space="preserve"> 1074/53A, Praha 4</w:t>
      </w:r>
    </w:p>
    <w:p w14:paraId="27CC4649" w14:textId="77777777" w:rsidR="00C927D3" w:rsidRDefault="00C927D3" w:rsidP="00C927D3">
      <w:pPr>
        <w:spacing w:after="100" w:afterAutospacing="1"/>
        <w:rPr>
          <w:rFonts w:ascii="Arial" w:hAnsi="Arial" w:cs="Arial"/>
          <w:sz w:val="22"/>
          <w:szCs w:val="22"/>
          <w:lang w:eastAsia="cs-CZ"/>
        </w:rPr>
      </w:pPr>
      <w:proofErr w:type="spellStart"/>
      <w:r>
        <w:rPr>
          <w:rFonts w:ascii="Arial" w:hAnsi="Arial" w:cs="Arial"/>
          <w:sz w:val="22"/>
          <w:szCs w:val="22"/>
          <w:lang w:eastAsia="cs-CZ"/>
        </w:rPr>
        <w:t>Kontakt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: iqc8mic, 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  <w:lang w:eastAsia="cs-CZ"/>
          </w:rPr>
          <w:t>suma@sumanet.cz</w:t>
        </w:r>
      </w:hyperlink>
      <w:r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tel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: 241021999   (9:00-16:00)</w:t>
      </w:r>
    </w:p>
    <w:p w14:paraId="38B175D9" w14:textId="02A93701" w:rsidR="00502FEA" w:rsidRPr="00502FEA" w:rsidRDefault="00502FEA" w:rsidP="00BA6056">
      <w:pPr>
        <w:rPr>
          <w:rFonts w:ascii="Arial" w:hAnsi="Arial" w:cs="Arial"/>
          <w:sz w:val="21"/>
          <w:szCs w:val="21"/>
          <w:lang w:val="cs-CZ" w:bidi="cs-CZ"/>
        </w:rPr>
      </w:pPr>
    </w:p>
    <w:p w14:paraId="75DAC34D" w14:textId="77777777" w:rsidR="00BA6056" w:rsidRPr="00AD145E" w:rsidRDefault="00BA6056" w:rsidP="00BA6056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</w:p>
    <w:p w14:paraId="5693D891" w14:textId="77777777" w:rsidR="00BA6056" w:rsidRPr="00747E26" w:rsidRDefault="00BA6056" w:rsidP="00BA6056">
      <w:pPr>
        <w:rPr>
          <w:rFonts w:ascii="Times New Roman" w:hAnsi="Times New Roman"/>
          <w:sz w:val="16"/>
          <w:szCs w:val="16"/>
        </w:rPr>
      </w:pPr>
    </w:p>
    <w:p w14:paraId="7ACE208E" w14:textId="77777777" w:rsidR="00677FA5" w:rsidRPr="000839DD" w:rsidRDefault="00677FA5" w:rsidP="00BA6056">
      <w:pPr>
        <w:pStyle w:val="Nadpis1"/>
        <w:spacing w:before="120"/>
        <w:rPr>
          <w:rFonts w:ascii="Arial" w:hAnsi="Arial"/>
          <w:b/>
          <w:color w:val="0070C0"/>
          <w:sz w:val="21"/>
          <w:lang w:val="cs-CZ" w:bidi="cs-CZ"/>
        </w:rPr>
      </w:pPr>
      <w:bookmarkStart w:id="58" w:name="_Toc513236137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Změny </w:t>
      </w:r>
      <w:bookmarkEnd w:id="53"/>
      <w:bookmarkEnd w:id="54"/>
      <w:bookmarkEnd w:id="55"/>
      <w:r w:rsidRPr="000839DD">
        <w:rPr>
          <w:rFonts w:ascii="Arial" w:hAnsi="Arial"/>
          <w:b/>
          <w:color w:val="0070C0"/>
          <w:sz w:val="21"/>
          <w:lang w:val="cs-CZ" w:bidi="cs-CZ"/>
        </w:rPr>
        <w:t>těchto zásad</w:t>
      </w:r>
      <w:bookmarkEnd w:id="56"/>
      <w:bookmarkEnd w:id="57"/>
      <w:bookmarkEnd w:id="58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1665A3FE" w14:textId="2F085715" w:rsidR="00412602" w:rsidRPr="002E508D" w:rsidRDefault="00677FA5" w:rsidP="002E508D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Je možné, že se tyto zásady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Škola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rozhodne změnit nebo aktualizovat. Aktuální znění zásad budete mít vždy k dispozici na </w:t>
      </w:r>
      <w:bookmarkEnd w:id="49"/>
      <w:bookmarkEnd w:id="50"/>
      <w:r w:rsidR="00010343" w:rsidRPr="000839DD">
        <w:rPr>
          <w:rFonts w:ascii="Arial" w:hAnsi="Arial" w:cs="Arial"/>
          <w:sz w:val="21"/>
          <w:szCs w:val="21"/>
          <w:lang w:val="cs-CZ"/>
        </w:rPr>
        <w:t xml:space="preserve">webových </w:t>
      </w:r>
      <w:r w:rsidR="00010343" w:rsidRPr="000839DD">
        <w:rPr>
          <w:rFonts w:ascii="Arial" w:hAnsi="Arial" w:cs="Arial"/>
          <w:sz w:val="21"/>
          <w:szCs w:val="21"/>
          <w:lang w:val="cs-CZ" w:bidi="cs-CZ"/>
        </w:rPr>
        <w:t xml:space="preserve">stránkách </w:t>
      </w:r>
      <w:r w:rsidR="00254F26" w:rsidRPr="007A7ED0">
        <w:rPr>
          <w:rFonts w:ascii="Arial" w:hAnsi="Arial" w:cs="Arial"/>
          <w:sz w:val="21"/>
          <w:szCs w:val="21"/>
          <w:lang w:val="cs-CZ" w:bidi="cs-CZ"/>
        </w:rPr>
        <w:t>Mateřská škola Stříbrná Skalice, příspěvková organizace</w:t>
      </w:r>
      <w:r w:rsidR="00010343">
        <w:rPr>
          <w:rFonts w:ascii="Arial" w:hAnsi="Arial" w:cs="Arial"/>
          <w:sz w:val="21"/>
          <w:szCs w:val="21"/>
          <w:lang w:val="cs-CZ" w:bidi="cs-CZ"/>
        </w:rPr>
        <w:t>.</w:t>
      </w:r>
    </w:p>
    <w:sectPr w:rsidR="00412602" w:rsidRPr="002E508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C9A93" w14:textId="77777777" w:rsidR="00370158" w:rsidRDefault="00370158" w:rsidP="00090C7B">
      <w:r>
        <w:separator/>
      </w:r>
    </w:p>
  </w:endnote>
  <w:endnote w:type="continuationSeparator" w:id="0">
    <w:p w14:paraId="2B2E3203" w14:textId="77777777" w:rsidR="00370158" w:rsidRDefault="00370158" w:rsidP="00090C7B">
      <w:r>
        <w:continuationSeparator/>
      </w:r>
    </w:p>
  </w:endnote>
  <w:endnote w:type="continuationNotice" w:id="1">
    <w:p w14:paraId="37C46269" w14:textId="77777777" w:rsidR="00370158" w:rsidRDefault="00370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0CF65" w14:textId="77777777" w:rsidR="00370158" w:rsidRDefault="00370158" w:rsidP="00090C7B">
      <w:r>
        <w:separator/>
      </w:r>
    </w:p>
  </w:footnote>
  <w:footnote w:type="continuationSeparator" w:id="0">
    <w:p w14:paraId="11DC77EB" w14:textId="77777777" w:rsidR="00370158" w:rsidRDefault="00370158" w:rsidP="00090C7B">
      <w:r>
        <w:continuationSeparator/>
      </w:r>
    </w:p>
  </w:footnote>
  <w:footnote w:type="continuationNotice" w:id="1">
    <w:p w14:paraId="2EEA8D8A" w14:textId="77777777" w:rsidR="00370158" w:rsidRDefault="003701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804A1" w14:textId="77777777" w:rsidR="00D24DA8" w:rsidRDefault="00D24D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B96BE7"/>
    <w:multiLevelType w:val="hybridMultilevel"/>
    <w:tmpl w:val="9E84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658DA"/>
    <w:multiLevelType w:val="hybridMultilevel"/>
    <w:tmpl w:val="810AD64A"/>
    <w:lvl w:ilvl="0" w:tplc="DE982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F34A86"/>
    <w:multiLevelType w:val="hybridMultilevel"/>
    <w:tmpl w:val="840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008C6"/>
    <w:multiLevelType w:val="hybridMultilevel"/>
    <w:tmpl w:val="7DFEE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9"/>
  </w:num>
  <w:num w:numId="5">
    <w:abstractNumId w:val="1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5"/>
  </w:num>
  <w:num w:numId="12">
    <w:abstractNumId w:val="17"/>
  </w:num>
  <w:num w:numId="13">
    <w:abstractNumId w:val="3"/>
  </w:num>
  <w:num w:numId="14">
    <w:abstractNumId w:val="10"/>
  </w:num>
  <w:num w:numId="15">
    <w:abstractNumId w:val="12"/>
  </w:num>
  <w:num w:numId="16">
    <w:abstractNumId w:val="14"/>
  </w:num>
  <w:num w:numId="17">
    <w:abstractNumId w:val="8"/>
  </w:num>
  <w:num w:numId="18">
    <w:abstractNumId w:val="11"/>
  </w:num>
  <w:num w:numId="19">
    <w:abstractNumId w:val="13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2E75"/>
    <w:rsid w:val="00005942"/>
    <w:rsid w:val="00010343"/>
    <w:rsid w:val="00010599"/>
    <w:rsid w:val="00011642"/>
    <w:rsid w:val="00024D2C"/>
    <w:rsid w:val="00026090"/>
    <w:rsid w:val="000260A9"/>
    <w:rsid w:val="00057297"/>
    <w:rsid w:val="00065BD1"/>
    <w:rsid w:val="000724D3"/>
    <w:rsid w:val="00072CDF"/>
    <w:rsid w:val="00075CB1"/>
    <w:rsid w:val="00083611"/>
    <w:rsid w:val="000839DD"/>
    <w:rsid w:val="00083BC8"/>
    <w:rsid w:val="00083F1D"/>
    <w:rsid w:val="00086624"/>
    <w:rsid w:val="00090C7B"/>
    <w:rsid w:val="0009209B"/>
    <w:rsid w:val="000B4332"/>
    <w:rsid w:val="000C5075"/>
    <w:rsid w:val="000D1D12"/>
    <w:rsid w:val="000E3BBD"/>
    <w:rsid w:val="000F7E95"/>
    <w:rsid w:val="00103E71"/>
    <w:rsid w:val="00111015"/>
    <w:rsid w:val="00116B9A"/>
    <w:rsid w:val="00117879"/>
    <w:rsid w:val="00130744"/>
    <w:rsid w:val="00130E6A"/>
    <w:rsid w:val="00152C52"/>
    <w:rsid w:val="00175E84"/>
    <w:rsid w:val="00182031"/>
    <w:rsid w:val="00187E83"/>
    <w:rsid w:val="00190A71"/>
    <w:rsid w:val="0019674A"/>
    <w:rsid w:val="00196A2F"/>
    <w:rsid w:val="001A3400"/>
    <w:rsid w:val="001A6D13"/>
    <w:rsid w:val="001B227D"/>
    <w:rsid w:val="001B5CC5"/>
    <w:rsid w:val="001C0A29"/>
    <w:rsid w:val="001C4CCC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41158"/>
    <w:rsid w:val="00241187"/>
    <w:rsid w:val="002451C7"/>
    <w:rsid w:val="002540F5"/>
    <w:rsid w:val="00254F26"/>
    <w:rsid w:val="00256289"/>
    <w:rsid w:val="00260C59"/>
    <w:rsid w:val="00261793"/>
    <w:rsid w:val="00263A02"/>
    <w:rsid w:val="002833EB"/>
    <w:rsid w:val="00284174"/>
    <w:rsid w:val="00294E7C"/>
    <w:rsid w:val="002A1CC7"/>
    <w:rsid w:val="002A2177"/>
    <w:rsid w:val="002A3071"/>
    <w:rsid w:val="002B1097"/>
    <w:rsid w:val="002B5492"/>
    <w:rsid w:val="002C1DD1"/>
    <w:rsid w:val="002D234D"/>
    <w:rsid w:val="002D44BF"/>
    <w:rsid w:val="002D47C1"/>
    <w:rsid w:val="002E30F9"/>
    <w:rsid w:val="002E508D"/>
    <w:rsid w:val="002E6188"/>
    <w:rsid w:val="002F6CF0"/>
    <w:rsid w:val="002F6D2B"/>
    <w:rsid w:val="00301300"/>
    <w:rsid w:val="00311CE8"/>
    <w:rsid w:val="0031691D"/>
    <w:rsid w:val="00323B2F"/>
    <w:rsid w:val="003248B3"/>
    <w:rsid w:val="00325D39"/>
    <w:rsid w:val="00326E8F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60D8"/>
    <w:rsid w:val="00370158"/>
    <w:rsid w:val="003858DB"/>
    <w:rsid w:val="00393B18"/>
    <w:rsid w:val="00397F32"/>
    <w:rsid w:val="003A112C"/>
    <w:rsid w:val="003B365A"/>
    <w:rsid w:val="003C2283"/>
    <w:rsid w:val="003C4454"/>
    <w:rsid w:val="003C7BFA"/>
    <w:rsid w:val="003E1EF4"/>
    <w:rsid w:val="003E3518"/>
    <w:rsid w:val="003E7C67"/>
    <w:rsid w:val="003F105F"/>
    <w:rsid w:val="00404C64"/>
    <w:rsid w:val="00406382"/>
    <w:rsid w:val="00412602"/>
    <w:rsid w:val="00412D1A"/>
    <w:rsid w:val="004151C5"/>
    <w:rsid w:val="00421020"/>
    <w:rsid w:val="00426AA7"/>
    <w:rsid w:val="004361C2"/>
    <w:rsid w:val="004379B2"/>
    <w:rsid w:val="00437F56"/>
    <w:rsid w:val="00440003"/>
    <w:rsid w:val="004471A0"/>
    <w:rsid w:val="00450033"/>
    <w:rsid w:val="00456C8B"/>
    <w:rsid w:val="00493CD1"/>
    <w:rsid w:val="00493D27"/>
    <w:rsid w:val="0049496B"/>
    <w:rsid w:val="004A244D"/>
    <w:rsid w:val="004C17C0"/>
    <w:rsid w:val="004D13B9"/>
    <w:rsid w:val="004D467E"/>
    <w:rsid w:val="004D478E"/>
    <w:rsid w:val="004F733E"/>
    <w:rsid w:val="00502FEA"/>
    <w:rsid w:val="00506515"/>
    <w:rsid w:val="00507D56"/>
    <w:rsid w:val="00532A6E"/>
    <w:rsid w:val="00544D1F"/>
    <w:rsid w:val="00550F79"/>
    <w:rsid w:val="00553700"/>
    <w:rsid w:val="00555337"/>
    <w:rsid w:val="005613DD"/>
    <w:rsid w:val="00562D3D"/>
    <w:rsid w:val="00565E5A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3E38"/>
    <w:rsid w:val="005F790F"/>
    <w:rsid w:val="0060459C"/>
    <w:rsid w:val="00611DD8"/>
    <w:rsid w:val="0061360A"/>
    <w:rsid w:val="00614B85"/>
    <w:rsid w:val="00615F7D"/>
    <w:rsid w:val="006237B6"/>
    <w:rsid w:val="00625ADA"/>
    <w:rsid w:val="006300D8"/>
    <w:rsid w:val="00642ED4"/>
    <w:rsid w:val="0064352B"/>
    <w:rsid w:val="0064355F"/>
    <w:rsid w:val="00646313"/>
    <w:rsid w:val="006478F5"/>
    <w:rsid w:val="006504A8"/>
    <w:rsid w:val="006553C9"/>
    <w:rsid w:val="006579A4"/>
    <w:rsid w:val="006651AD"/>
    <w:rsid w:val="0067319E"/>
    <w:rsid w:val="00677FA5"/>
    <w:rsid w:val="00681EB8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5324"/>
    <w:rsid w:val="006B6CFA"/>
    <w:rsid w:val="006C13EC"/>
    <w:rsid w:val="006D119B"/>
    <w:rsid w:val="006D1633"/>
    <w:rsid w:val="006D21AF"/>
    <w:rsid w:val="006F616B"/>
    <w:rsid w:val="006F69A1"/>
    <w:rsid w:val="0070164A"/>
    <w:rsid w:val="00702ED9"/>
    <w:rsid w:val="00714319"/>
    <w:rsid w:val="00714CE9"/>
    <w:rsid w:val="00726464"/>
    <w:rsid w:val="00727529"/>
    <w:rsid w:val="00727AC6"/>
    <w:rsid w:val="00731BE6"/>
    <w:rsid w:val="007349C1"/>
    <w:rsid w:val="007440FE"/>
    <w:rsid w:val="00753732"/>
    <w:rsid w:val="00762B2C"/>
    <w:rsid w:val="00762E95"/>
    <w:rsid w:val="0077720C"/>
    <w:rsid w:val="007832F8"/>
    <w:rsid w:val="0079118B"/>
    <w:rsid w:val="007912CE"/>
    <w:rsid w:val="00793336"/>
    <w:rsid w:val="007A0FA4"/>
    <w:rsid w:val="007A2288"/>
    <w:rsid w:val="007A7ED0"/>
    <w:rsid w:val="007E509C"/>
    <w:rsid w:val="007F3D93"/>
    <w:rsid w:val="00803DF1"/>
    <w:rsid w:val="0081160C"/>
    <w:rsid w:val="00823767"/>
    <w:rsid w:val="0082756C"/>
    <w:rsid w:val="00856782"/>
    <w:rsid w:val="008624ED"/>
    <w:rsid w:val="008653F8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F3B12"/>
    <w:rsid w:val="008F649F"/>
    <w:rsid w:val="00903B86"/>
    <w:rsid w:val="00910EB9"/>
    <w:rsid w:val="00913837"/>
    <w:rsid w:val="00924CD0"/>
    <w:rsid w:val="00926616"/>
    <w:rsid w:val="0093123E"/>
    <w:rsid w:val="00947536"/>
    <w:rsid w:val="009571C2"/>
    <w:rsid w:val="009642C6"/>
    <w:rsid w:val="009657FE"/>
    <w:rsid w:val="00966C95"/>
    <w:rsid w:val="00971127"/>
    <w:rsid w:val="00982FD2"/>
    <w:rsid w:val="009852C9"/>
    <w:rsid w:val="00990D98"/>
    <w:rsid w:val="00991CCE"/>
    <w:rsid w:val="00993B17"/>
    <w:rsid w:val="009A2320"/>
    <w:rsid w:val="009B49FC"/>
    <w:rsid w:val="009B5879"/>
    <w:rsid w:val="009B5A4D"/>
    <w:rsid w:val="009C6B54"/>
    <w:rsid w:val="009D0A8E"/>
    <w:rsid w:val="009D71F7"/>
    <w:rsid w:val="009E503E"/>
    <w:rsid w:val="009F3F88"/>
    <w:rsid w:val="009F665A"/>
    <w:rsid w:val="00A13D92"/>
    <w:rsid w:val="00A16DC6"/>
    <w:rsid w:val="00A3562E"/>
    <w:rsid w:val="00A368A5"/>
    <w:rsid w:val="00A45556"/>
    <w:rsid w:val="00A63A00"/>
    <w:rsid w:val="00A737E4"/>
    <w:rsid w:val="00A7487C"/>
    <w:rsid w:val="00A7503D"/>
    <w:rsid w:val="00A82FE3"/>
    <w:rsid w:val="00A96D81"/>
    <w:rsid w:val="00A97B0C"/>
    <w:rsid w:val="00AA0FEC"/>
    <w:rsid w:val="00AA6654"/>
    <w:rsid w:val="00AA7330"/>
    <w:rsid w:val="00AB1E84"/>
    <w:rsid w:val="00AB200F"/>
    <w:rsid w:val="00AB63E0"/>
    <w:rsid w:val="00AC1C7B"/>
    <w:rsid w:val="00AC5499"/>
    <w:rsid w:val="00AC6EE5"/>
    <w:rsid w:val="00AD145E"/>
    <w:rsid w:val="00AD5218"/>
    <w:rsid w:val="00AE0B2E"/>
    <w:rsid w:val="00AE479E"/>
    <w:rsid w:val="00AF0591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332D5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6D79"/>
    <w:rsid w:val="00B87174"/>
    <w:rsid w:val="00B954EB"/>
    <w:rsid w:val="00B975D6"/>
    <w:rsid w:val="00BA44AA"/>
    <w:rsid w:val="00BA6056"/>
    <w:rsid w:val="00BC1398"/>
    <w:rsid w:val="00BC2D29"/>
    <w:rsid w:val="00BC581F"/>
    <w:rsid w:val="00BC6B6A"/>
    <w:rsid w:val="00BE4753"/>
    <w:rsid w:val="00BE4B9C"/>
    <w:rsid w:val="00BE675F"/>
    <w:rsid w:val="00BF2FDA"/>
    <w:rsid w:val="00BF6854"/>
    <w:rsid w:val="00C03033"/>
    <w:rsid w:val="00C03509"/>
    <w:rsid w:val="00C11213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27D3"/>
    <w:rsid w:val="00C95C82"/>
    <w:rsid w:val="00C962C2"/>
    <w:rsid w:val="00CA1190"/>
    <w:rsid w:val="00CA1A7A"/>
    <w:rsid w:val="00CA2EC7"/>
    <w:rsid w:val="00CA4126"/>
    <w:rsid w:val="00CD0008"/>
    <w:rsid w:val="00CD0421"/>
    <w:rsid w:val="00CD163B"/>
    <w:rsid w:val="00CD5589"/>
    <w:rsid w:val="00CE1D99"/>
    <w:rsid w:val="00CE2E4A"/>
    <w:rsid w:val="00CE3498"/>
    <w:rsid w:val="00CE5D3A"/>
    <w:rsid w:val="00CF5AAC"/>
    <w:rsid w:val="00D01604"/>
    <w:rsid w:val="00D06B7E"/>
    <w:rsid w:val="00D07264"/>
    <w:rsid w:val="00D1276F"/>
    <w:rsid w:val="00D12BD8"/>
    <w:rsid w:val="00D13048"/>
    <w:rsid w:val="00D24DA8"/>
    <w:rsid w:val="00D265E4"/>
    <w:rsid w:val="00D31648"/>
    <w:rsid w:val="00D447E9"/>
    <w:rsid w:val="00D46E39"/>
    <w:rsid w:val="00D50911"/>
    <w:rsid w:val="00D53963"/>
    <w:rsid w:val="00D5405F"/>
    <w:rsid w:val="00D54482"/>
    <w:rsid w:val="00D556EF"/>
    <w:rsid w:val="00D56253"/>
    <w:rsid w:val="00D70F83"/>
    <w:rsid w:val="00D72303"/>
    <w:rsid w:val="00D72FD7"/>
    <w:rsid w:val="00D77DE6"/>
    <w:rsid w:val="00D80AD4"/>
    <w:rsid w:val="00D83942"/>
    <w:rsid w:val="00D97F2A"/>
    <w:rsid w:val="00DA0F00"/>
    <w:rsid w:val="00DA237D"/>
    <w:rsid w:val="00DA3DB8"/>
    <w:rsid w:val="00DA5E05"/>
    <w:rsid w:val="00DA7817"/>
    <w:rsid w:val="00DB0746"/>
    <w:rsid w:val="00DB1BBB"/>
    <w:rsid w:val="00DB2044"/>
    <w:rsid w:val="00DB3EE9"/>
    <w:rsid w:val="00DC4AA1"/>
    <w:rsid w:val="00DC7536"/>
    <w:rsid w:val="00DC7C9F"/>
    <w:rsid w:val="00DD1350"/>
    <w:rsid w:val="00DD2CB6"/>
    <w:rsid w:val="00DD31E5"/>
    <w:rsid w:val="00DD7458"/>
    <w:rsid w:val="00DF22D9"/>
    <w:rsid w:val="00DF32AD"/>
    <w:rsid w:val="00E03515"/>
    <w:rsid w:val="00E0388F"/>
    <w:rsid w:val="00E22F0D"/>
    <w:rsid w:val="00E25ADA"/>
    <w:rsid w:val="00E271D9"/>
    <w:rsid w:val="00E32180"/>
    <w:rsid w:val="00E3615C"/>
    <w:rsid w:val="00E36B8E"/>
    <w:rsid w:val="00E44A58"/>
    <w:rsid w:val="00E45799"/>
    <w:rsid w:val="00E53F5A"/>
    <w:rsid w:val="00E54BF3"/>
    <w:rsid w:val="00E63857"/>
    <w:rsid w:val="00E6543E"/>
    <w:rsid w:val="00E71D9A"/>
    <w:rsid w:val="00E80DA9"/>
    <w:rsid w:val="00E8598C"/>
    <w:rsid w:val="00E975F0"/>
    <w:rsid w:val="00EA0DB7"/>
    <w:rsid w:val="00EA1F67"/>
    <w:rsid w:val="00EA5A50"/>
    <w:rsid w:val="00EA77CD"/>
    <w:rsid w:val="00EB4B57"/>
    <w:rsid w:val="00EC19CF"/>
    <w:rsid w:val="00EC266B"/>
    <w:rsid w:val="00EE4EFC"/>
    <w:rsid w:val="00EF2204"/>
    <w:rsid w:val="00EF2E86"/>
    <w:rsid w:val="00EF375E"/>
    <w:rsid w:val="00EF6CAF"/>
    <w:rsid w:val="00F0225D"/>
    <w:rsid w:val="00F118E2"/>
    <w:rsid w:val="00F1262F"/>
    <w:rsid w:val="00F14CFA"/>
    <w:rsid w:val="00F404E2"/>
    <w:rsid w:val="00F43E5E"/>
    <w:rsid w:val="00F52191"/>
    <w:rsid w:val="00F65B27"/>
    <w:rsid w:val="00F7044E"/>
    <w:rsid w:val="00F71055"/>
    <w:rsid w:val="00F723D0"/>
    <w:rsid w:val="00F75EB1"/>
    <w:rsid w:val="00F84D46"/>
    <w:rsid w:val="00F86801"/>
    <w:rsid w:val="00F92F7B"/>
    <w:rsid w:val="00F97519"/>
    <w:rsid w:val="00FA3D29"/>
    <w:rsid w:val="00FA6D70"/>
    <w:rsid w:val="00FB2232"/>
    <w:rsid w:val="00FB5272"/>
    <w:rsid w:val="00FB5445"/>
    <w:rsid w:val="00FC1CD4"/>
    <w:rsid w:val="00FC2A4C"/>
    <w:rsid w:val="00FC7C36"/>
    <w:rsid w:val="00FD1244"/>
    <w:rsid w:val="00FD5766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0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1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1CD4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1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1CD4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suma@sumanet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F190729F-4BCF-4231-A168-84DD03D2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1248</Words>
  <Characters>7364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GreyliKI</dc:creator>
  <cp:lastModifiedBy>reditelna</cp:lastModifiedBy>
  <cp:revision>6</cp:revision>
  <cp:lastPrinted>2018-04-29T13:57:00Z</cp:lastPrinted>
  <dcterms:created xsi:type="dcterms:W3CDTF">2024-11-25T10:39:00Z</dcterms:created>
  <dcterms:modified xsi:type="dcterms:W3CDTF">2024-11-27T05:02:00Z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